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AAFD7" w14:textId="77777777" w:rsidR="00643A83"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DA5017">
        <w:rPr>
          <w:rFonts w:asciiTheme="minorHAnsi" w:hAnsiTheme="minorHAnsi" w:cstheme="minorHAnsi"/>
          <w:b/>
          <w:caps/>
          <w:szCs w:val="24"/>
        </w:rPr>
        <w:t xml:space="preserve">Prekių pirkimo-pardavimo sutarties </w:t>
      </w:r>
    </w:p>
    <w:p w14:paraId="12555698" w14:textId="58C96593" w:rsidR="005A5832"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DA5017">
        <w:rPr>
          <w:rFonts w:asciiTheme="minorHAnsi" w:hAnsiTheme="minorHAnsi" w:cstheme="minorHAnsi"/>
          <w:b/>
          <w:bCs/>
          <w:caps/>
          <w:szCs w:val="24"/>
        </w:rPr>
        <w:t>Specialiosios</w:t>
      </w:r>
      <w:r w:rsidRPr="00DA5017">
        <w:rPr>
          <w:rFonts w:asciiTheme="minorHAnsi" w:hAnsiTheme="minorHAnsi" w:cstheme="minorHAnsi"/>
          <w:b/>
          <w:caps/>
          <w:szCs w:val="24"/>
        </w:rPr>
        <w:t xml:space="preserve"> sąlygos</w:t>
      </w:r>
      <w:r w:rsidRPr="00DA5017">
        <w:rPr>
          <w:rFonts w:asciiTheme="minorHAnsi" w:hAnsiTheme="minorHAnsi" w:cstheme="minorHAnsi"/>
          <w:caps/>
          <w:szCs w:val="24"/>
        </w:rPr>
        <w:t xml:space="preserve"> </w:t>
      </w:r>
    </w:p>
    <w:p w14:paraId="6EE7AD3A" w14:textId="77777777" w:rsidR="005A5832" w:rsidRPr="00DA5017"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07"/>
        <w:gridCol w:w="2362"/>
        <w:gridCol w:w="2571"/>
      </w:tblGrid>
      <w:tr w:rsidR="005A5832" w:rsidRPr="00DA5017" w14:paraId="231BD7ED" w14:textId="77777777" w:rsidTr="00B11A12">
        <w:trPr>
          <w:trHeight w:val="937"/>
        </w:trPr>
        <w:tc>
          <w:tcPr>
            <w:tcW w:w="2830" w:type="dxa"/>
            <w:shd w:val="clear" w:color="auto" w:fill="F2F2F2" w:themeFill="background1" w:themeFillShade="F2"/>
            <w:vAlign w:val="center"/>
          </w:tcPr>
          <w:p w14:paraId="48ED8A1F" w14:textId="77777777" w:rsidR="005A5832" w:rsidRPr="00DA5017" w:rsidRDefault="00A10867" w:rsidP="00FC11CF">
            <w:pPr>
              <w:jc w:val="center"/>
              <w:rPr>
                <w:rFonts w:asciiTheme="minorHAnsi" w:hAnsiTheme="minorHAnsi" w:cstheme="minorHAnsi"/>
                <w:b/>
                <w:bCs/>
                <w:kern w:val="2"/>
                <w:szCs w:val="24"/>
              </w:rPr>
            </w:pPr>
            <w:r w:rsidRPr="00DA5017">
              <w:rPr>
                <w:rFonts w:asciiTheme="minorHAnsi" w:hAnsiTheme="minorHAnsi" w:cstheme="minorHAnsi"/>
                <w:b/>
                <w:bCs/>
                <w:kern w:val="2"/>
                <w:szCs w:val="24"/>
              </w:rPr>
              <w:t>Sutarties pavadinimas</w:t>
            </w:r>
          </w:p>
        </w:tc>
        <w:tc>
          <w:tcPr>
            <w:tcW w:w="6740" w:type="dxa"/>
            <w:gridSpan w:val="3"/>
          </w:tcPr>
          <w:p w14:paraId="68DB49C2" w14:textId="77777777" w:rsidR="00ED40BC" w:rsidRPr="00DA5017" w:rsidRDefault="00ED40BC" w:rsidP="00B52BFF">
            <w:pPr>
              <w:jc w:val="center"/>
              <w:rPr>
                <w:rFonts w:asciiTheme="minorHAnsi" w:hAnsiTheme="minorHAnsi" w:cstheme="minorHAnsi"/>
                <w:b/>
                <w:kern w:val="2"/>
                <w:szCs w:val="24"/>
              </w:rPr>
            </w:pPr>
          </w:p>
          <w:p w14:paraId="5BD8B16F" w14:textId="70F7AE01" w:rsidR="000327A6" w:rsidRPr="00DA5017" w:rsidRDefault="00ED40BC" w:rsidP="00B52BFF">
            <w:pPr>
              <w:jc w:val="center"/>
              <w:rPr>
                <w:rFonts w:asciiTheme="minorHAnsi" w:hAnsiTheme="minorHAnsi" w:cstheme="minorHAnsi"/>
                <w:b/>
                <w:kern w:val="2"/>
                <w:szCs w:val="24"/>
              </w:rPr>
            </w:pPr>
            <w:r w:rsidRPr="00DA5017">
              <w:rPr>
                <w:rFonts w:asciiTheme="minorHAnsi" w:hAnsiTheme="minorHAnsi" w:cstheme="minorHAnsi"/>
                <w:b/>
                <w:kern w:val="2"/>
                <w:szCs w:val="24"/>
              </w:rPr>
              <w:t>SPAUSDINTUVŲ KASETĖS</w:t>
            </w:r>
          </w:p>
        </w:tc>
      </w:tr>
      <w:tr w:rsidR="005A5832" w:rsidRPr="00DA5017" w14:paraId="3D9A593D" w14:textId="77777777" w:rsidTr="00B11A12">
        <w:tc>
          <w:tcPr>
            <w:tcW w:w="2830" w:type="dxa"/>
          </w:tcPr>
          <w:p w14:paraId="7E376873"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data</w:t>
            </w:r>
          </w:p>
        </w:tc>
        <w:tc>
          <w:tcPr>
            <w:tcW w:w="1807" w:type="dxa"/>
          </w:tcPr>
          <w:p w14:paraId="2EAEFD50" w14:textId="77777777" w:rsidR="005A5832" w:rsidRPr="00DA5017" w:rsidRDefault="005A5832">
            <w:pPr>
              <w:jc w:val="both"/>
              <w:rPr>
                <w:rFonts w:asciiTheme="minorHAnsi" w:hAnsiTheme="minorHAnsi" w:cstheme="minorHAnsi"/>
                <w:kern w:val="2"/>
                <w:szCs w:val="24"/>
              </w:rPr>
            </w:pPr>
          </w:p>
        </w:tc>
        <w:tc>
          <w:tcPr>
            <w:tcW w:w="2362" w:type="dxa"/>
          </w:tcPr>
          <w:p w14:paraId="0A38B185"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numeris</w:t>
            </w:r>
          </w:p>
        </w:tc>
        <w:tc>
          <w:tcPr>
            <w:tcW w:w="2571" w:type="dxa"/>
          </w:tcPr>
          <w:p w14:paraId="3BFEEB6C" w14:textId="77777777" w:rsidR="005A5832" w:rsidRPr="00DA5017" w:rsidRDefault="005A5832">
            <w:pPr>
              <w:jc w:val="both"/>
              <w:rPr>
                <w:rFonts w:asciiTheme="minorHAnsi" w:hAnsiTheme="minorHAnsi" w:cstheme="minorHAnsi"/>
                <w:kern w:val="2"/>
                <w:szCs w:val="24"/>
              </w:rPr>
            </w:pPr>
          </w:p>
        </w:tc>
      </w:tr>
    </w:tbl>
    <w:p w14:paraId="655E4C2E" w14:textId="77777777" w:rsidR="005A5832" w:rsidRPr="00DA5017"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A5017" w14:paraId="4A2313D3" w14:textId="77777777" w:rsidTr="00643A83">
        <w:tc>
          <w:tcPr>
            <w:tcW w:w="9558" w:type="dxa"/>
            <w:gridSpan w:val="3"/>
            <w:shd w:val="clear" w:color="auto" w:fill="F2F2F2" w:themeFill="background1" w:themeFillShade="F2"/>
          </w:tcPr>
          <w:p w14:paraId="6D9D647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 SUTARTIES ŠALYS</w:t>
            </w:r>
          </w:p>
        </w:tc>
      </w:tr>
      <w:tr w:rsidR="00643A83" w:rsidRPr="00DA5017" w14:paraId="67FB0C1F" w14:textId="77777777">
        <w:tc>
          <w:tcPr>
            <w:tcW w:w="2808" w:type="dxa"/>
            <w:vMerge w:val="restart"/>
          </w:tcPr>
          <w:p w14:paraId="3EBC584C" w14:textId="77777777" w:rsidR="00643A83" w:rsidRPr="00DA5017" w:rsidRDefault="00643A83" w:rsidP="00643A83">
            <w:pPr>
              <w:jc w:val="center"/>
              <w:rPr>
                <w:rFonts w:asciiTheme="minorHAnsi" w:hAnsiTheme="minorHAnsi" w:cstheme="minorHAnsi"/>
                <w:b/>
                <w:bCs/>
                <w:kern w:val="2"/>
                <w:szCs w:val="24"/>
              </w:rPr>
            </w:pPr>
          </w:p>
          <w:p w14:paraId="5A9442DC" w14:textId="77777777" w:rsidR="00643A83" w:rsidRPr="00DA5017" w:rsidRDefault="00643A83" w:rsidP="00643A83">
            <w:pPr>
              <w:jc w:val="center"/>
              <w:rPr>
                <w:rFonts w:asciiTheme="minorHAnsi" w:hAnsiTheme="minorHAnsi" w:cstheme="minorHAnsi"/>
                <w:b/>
                <w:bCs/>
                <w:kern w:val="2"/>
                <w:szCs w:val="24"/>
              </w:rPr>
            </w:pPr>
          </w:p>
          <w:p w14:paraId="04D5D74E" w14:textId="77777777" w:rsidR="00643A83" w:rsidRPr="00DA5017" w:rsidRDefault="00643A83" w:rsidP="00643A83">
            <w:pPr>
              <w:jc w:val="center"/>
              <w:rPr>
                <w:rFonts w:asciiTheme="minorHAnsi" w:hAnsiTheme="minorHAnsi" w:cstheme="minorHAnsi"/>
                <w:b/>
                <w:bCs/>
                <w:kern w:val="2"/>
                <w:szCs w:val="24"/>
              </w:rPr>
            </w:pPr>
          </w:p>
          <w:p w14:paraId="1AB17599" w14:textId="77777777" w:rsidR="00643A83" w:rsidRPr="00DA5017" w:rsidRDefault="00643A83" w:rsidP="00643A83">
            <w:pPr>
              <w:rPr>
                <w:rFonts w:asciiTheme="minorHAnsi" w:hAnsiTheme="minorHAnsi" w:cstheme="minorHAnsi"/>
                <w:b/>
                <w:bCs/>
                <w:kern w:val="2"/>
                <w:szCs w:val="24"/>
              </w:rPr>
            </w:pPr>
          </w:p>
          <w:p w14:paraId="24F93325" w14:textId="77777777" w:rsidR="00643A83" w:rsidRPr="00DA5017" w:rsidRDefault="00643A83" w:rsidP="00643A83">
            <w:pPr>
              <w:rPr>
                <w:rFonts w:asciiTheme="minorHAnsi" w:hAnsiTheme="minorHAnsi" w:cstheme="minorHAnsi"/>
                <w:b/>
                <w:bCs/>
                <w:kern w:val="2"/>
                <w:szCs w:val="24"/>
              </w:rPr>
            </w:pPr>
            <w:r w:rsidRPr="00DA5017">
              <w:rPr>
                <w:rFonts w:asciiTheme="minorHAnsi" w:hAnsiTheme="minorHAnsi" w:cstheme="minorHAnsi"/>
                <w:b/>
                <w:bCs/>
                <w:kern w:val="2"/>
                <w:szCs w:val="24"/>
              </w:rPr>
              <w:t>1.1. Pirkėjas</w:t>
            </w:r>
          </w:p>
        </w:tc>
        <w:tc>
          <w:tcPr>
            <w:tcW w:w="3240" w:type="dxa"/>
          </w:tcPr>
          <w:p w14:paraId="072BCDA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1.1.1. Pavadinimas</w:t>
            </w:r>
          </w:p>
        </w:tc>
        <w:tc>
          <w:tcPr>
            <w:tcW w:w="3510" w:type="dxa"/>
          </w:tcPr>
          <w:p w14:paraId="367CACB9" w14:textId="4080C3BB"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b/>
                <w:kern w:val="2"/>
                <w:szCs w:val="24"/>
              </w:rPr>
              <w:t>UAB „Kauno vandenys“</w:t>
            </w:r>
          </w:p>
        </w:tc>
      </w:tr>
      <w:tr w:rsidR="00643A83" w:rsidRPr="00DA5017" w14:paraId="0C589C2F" w14:textId="77777777">
        <w:tc>
          <w:tcPr>
            <w:tcW w:w="2808" w:type="dxa"/>
            <w:vMerge/>
          </w:tcPr>
          <w:p w14:paraId="250CF614" w14:textId="77777777" w:rsidR="00643A83" w:rsidRPr="00DA5017" w:rsidRDefault="00643A83" w:rsidP="00643A83">
            <w:pPr>
              <w:rPr>
                <w:rFonts w:asciiTheme="minorHAnsi" w:hAnsiTheme="minorHAnsi" w:cstheme="minorHAnsi"/>
                <w:kern w:val="2"/>
                <w:szCs w:val="24"/>
              </w:rPr>
            </w:pPr>
          </w:p>
        </w:tc>
        <w:tc>
          <w:tcPr>
            <w:tcW w:w="3240" w:type="dxa"/>
          </w:tcPr>
          <w:p w14:paraId="7D49178E"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1.1.2. Juridinio asmens kodas</w:t>
            </w:r>
          </w:p>
        </w:tc>
        <w:tc>
          <w:tcPr>
            <w:tcW w:w="3510" w:type="dxa"/>
          </w:tcPr>
          <w:p w14:paraId="7819AEEC" w14:textId="26E1AC6F"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132751369</w:t>
            </w:r>
          </w:p>
        </w:tc>
      </w:tr>
      <w:tr w:rsidR="00643A83" w:rsidRPr="00DA5017" w14:paraId="2A93806E" w14:textId="77777777">
        <w:tc>
          <w:tcPr>
            <w:tcW w:w="2808" w:type="dxa"/>
            <w:vMerge/>
          </w:tcPr>
          <w:p w14:paraId="3E6C61B5" w14:textId="77777777" w:rsidR="00643A83" w:rsidRPr="00DA5017" w:rsidRDefault="00643A83" w:rsidP="00643A83">
            <w:pPr>
              <w:rPr>
                <w:rFonts w:asciiTheme="minorHAnsi" w:hAnsiTheme="minorHAnsi" w:cstheme="minorHAnsi"/>
                <w:kern w:val="2"/>
                <w:szCs w:val="24"/>
              </w:rPr>
            </w:pPr>
          </w:p>
        </w:tc>
        <w:tc>
          <w:tcPr>
            <w:tcW w:w="3240" w:type="dxa"/>
          </w:tcPr>
          <w:p w14:paraId="5EED4427"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1.1.3. Adresas</w:t>
            </w:r>
          </w:p>
        </w:tc>
        <w:tc>
          <w:tcPr>
            <w:tcW w:w="3510" w:type="dxa"/>
          </w:tcPr>
          <w:p w14:paraId="4F5C7F7B" w14:textId="3AA0ED73"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Aukštaičių g. 43, Kaunas</w:t>
            </w:r>
          </w:p>
        </w:tc>
      </w:tr>
      <w:tr w:rsidR="00643A83" w:rsidRPr="00DA5017" w14:paraId="2FFCB90C" w14:textId="77777777">
        <w:tc>
          <w:tcPr>
            <w:tcW w:w="2808" w:type="dxa"/>
            <w:vMerge/>
          </w:tcPr>
          <w:p w14:paraId="77B2C144" w14:textId="77777777" w:rsidR="00643A83" w:rsidRPr="00DA5017" w:rsidRDefault="00643A83" w:rsidP="00643A83">
            <w:pPr>
              <w:rPr>
                <w:rFonts w:asciiTheme="minorHAnsi" w:hAnsiTheme="minorHAnsi" w:cstheme="minorHAnsi"/>
                <w:kern w:val="2"/>
                <w:szCs w:val="24"/>
              </w:rPr>
            </w:pPr>
          </w:p>
        </w:tc>
        <w:tc>
          <w:tcPr>
            <w:tcW w:w="3240" w:type="dxa"/>
          </w:tcPr>
          <w:p w14:paraId="1FAD4E95"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1.1.4. PVM mokėtojo kodas</w:t>
            </w:r>
          </w:p>
        </w:tc>
        <w:tc>
          <w:tcPr>
            <w:tcW w:w="3510" w:type="dxa"/>
          </w:tcPr>
          <w:p w14:paraId="56AC6DCA" w14:textId="4AC22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LT327513610</w:t>
            </w:r>
          </w:p>
        </w:tc>
      </w:tr>
      <w:tr w:rsidR="00643A83" w:rsidRPr="00DA5017" w14:paraId="404EE54B" w14:textId="77777777">
        <w:tc>
          <w:tcPr>
            <w:tcW w:w="2808" w:type="dxa"/>
            <w:vMerge/>
          </w:tcPr>
          <w:p w14:paraId="0D53D2F6" w14:textId="77777777" w:rsidR="00643A83" w:rsidRPr="00DA5017" w:rsidRDefault="00643A83" w:rsidP="00643A83">
            <w:pPr>
              <w:rPr>
                <w:rFonts w:asciiTheme="minorHAnsi" w:hAnsiTheme="minorHAnsi" w:cstheme="minorHAnsi"/>
                <w:kern w:val="2"/>
                <w:szCs w:val="24"/>
              </w:rPr>
            </w:pPr>
          </w:p>
        </w:tc>
        <w:tc>
          <w:tcPr>
            <w:tcW w:w="3240" w:type="dxa"/>
          </w:tcPr>
          <w:p w14:paraId="63D0D36C"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1.1.5. Atsiskaitomoji sąskaita</w:t>
            </w:r>
          </w:p>
        </w:tc>
        <w:tc>
          <w:tcPr>
            <w:tcW w:w="3510" w:type="dxa"/>
          </w:tcPr>
          <w:p w14:paraId="5D4BCEF1" w14:textId="156F417D"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LT447044060003089823</w:t>
            </w:r>
          </w:p>
        </w:tc>
      </w:tr>
      <w:tr w:rsidR="00643A83" w:rsidRPr="00DA5017" w14:paraId="5639980C" w14:textId="77777777">
        <w:tc>
          <w:tcPr>
            <w:tcW w:w="2808" w:type="dxa"/>
            <w:vMerge/>
          </w:tcPr>
          <w:p w14:paraId="2DBF3DBF" w14:textId="77777777" w:rsidR="00643A83" w:rsidRPr="00DA5017" w:rsidRDefault="00643A83" w:rsidP="00643A83">
            <w:pPr>
              <w:rPr>
                <w:rFonts w:asciiTheme="minorHAnsi" w:hAnsiTheme="minorHAnsi" w:cstheme="minorHAnsi"/>
                <w:kern w:val="2"/>
                <w:szCs w:val="24"/>
              </w:rPr>
            </w:pPr>
          </w:p>
        </w:tc>
        <w:tc>
          <w:tcPr>
            <w:tcW w:w="3240" w:type="dxa"/>
          </w:tcPr>
          <w:p w14:paraId="1CB0978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1.1.6. Bankas, banko kodas</w:t>
            </w:r>
          </w:p>
        </w:tc>
        <w:tc>
          <w:tcPr>
            <w:tcW w:w="3510" w:type="dxa"/>
          </w:tcPr>
          <w:p w14:paraId="3DB14F3C" w14:textId="68301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AB SEB bankas, 70440</w:t>
            </w:r>
          </w:p>
        </w:tc>
      </w:tr>
      <w:tr w:rsidR="00643A83" w:rsidRPr="00DA5017" w14:paraId="3C6CA9D3" w14:textId="77777777">
        <w:tc>
          <w:tcPr>
            <w:tcW w:w="2808" w:type="dxa"/>
            <w:vMerge/>
          </w:tcPr>
          <w:p w14:paraId="7A8AE9BC" w14:textId="77777777" w:rsidR="00643A83" w:rsidRPr="00DA5017" w:rsidRDefault="00643A83" w:rsidP="00643A83">
            <w:pPr>
              <w:rPr>
                <w:rFonts w:asciiTheme="minorHAnsi" w:hAnsiTheme="minorHAnsi" w:cstheme="minorHAnsi"/>
                <w:kern w:val="2"/>
                <w:szCs w:val="24"/>
              </w:rPr>
            </w:pPr>
          </w:p>
        </w:tc>
        <w:tc>
          <w:tcPr>
            <w:tcW w:w="3240" w:type="dxa"/>
          </w:tcPr>
          <w:p w14:paraId="3E35C849"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1.1.7. Telefonas</w:t>
            </w:r>
          </w:p>
        </w:tc>
        <w:tc>
          <w:tcPr>
            <w:tcW w:w="3510" w:type="dxa"/>
          </w:tcPr>
          <w:p w14:paraId="30515D15" w14:textId="17FF8139"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 xml:space="preserve">+370 37 301 700  </w:t>
            </w:r>
          </w:p>
        </w:tc>
      </w:tr>
      <w:tr w:rsidR="00643A83" w:rsidRPr="00DA5017" w14:paraId="2DD42AC0" w14:textId="77777777">
        <w:tc>
          <w:tcPr>
            <w:tcW w:w="2808" w:type="dxa"/>
            <w:vMerge/>
          </w:tcPr>
          <w:p w14:paraId="2FBBCA29" w14:textId="77777777" w:rsidR="00643A83" w:rsidRPr="00DA5017" w:rsidRDefault="00643A83" w:rsidP="00643A83">
            <w:pPr>
              <w:rPr>
                <w:rFonts w:asciiTheme="minorHAnsi" w:hAnsiTheme="minorHAnsi" w:cstheme="minorHAnsi"/>
                <w:kern w:val="2"/>
                <w:szCs w:val="24"/>
              </w:rPr>
            </w:pPr>
          </w:p>
        </w:tc>
        <w:tc>
          <w:tcPr>
            <w:tcW w:w="3240" w:type="dxa"/>
          </w:tcPr>
          <w:p w14:paraId="52475DD0"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1.1.8. El. paštas</w:t>
            </w:r>
          </w:p>
        </w:tc>
        <w:tc>
          <w:tcPr>
            <w:tcW w:w="3510" w:type="dxa"/>
          </w:tcPr>
          <w:p w14:paraId="16E6C304" w14:textId="400D2C44" w:rsidR="00643A83" w:rsidRPr="00DA5017" w:rsidRDefault="009A6AB7" w:rsidP="00643A83">
            <w:pPr>
              <w:jc w:val="both"/>
              <w:rPr>
                <w:rFonts w:asciiTheme="minorHAnsi" w:hAnsiTheme="minorHAnsi" w:cstheme="minorHAnsi"/>
                <w:kern w:val="2"/>
                <w:szCs w:val="24"/>
              </w:rPr>
            </w:pPr>
            <w:hyperlink r:id="rId11" w:history="1">
              <w:r w:rsidR="00643A83" w:rsidRPr="00DA5017">
                <w:rPr>
                  <w:rStyle w:val="Hipersaitas"/>
                  <w:rFonts w:asciiTheme="minorHAnsi" w:hAnsiTheme="minorHAnsi" w:cstheme="minorHAnsi"/>
                  <w:kern w:val="2"/>
                  <w:szCs w:val="24"/>
                </w:rPr>
                <w:t>ofisas@kaunovandenys.lt</w:t>
              </w:r>
            </w:hyperlink>
            <w:r w:rsidR="00643A83" w:rsidRPr="00DA5017">
              <w:rPr>
                <w:rFonts w:asciiTheme="minorHAnsi" w:hAnsiTheme="minorHAnsi" w:cstheme="minorHAnsi"/>
                <w:kern w:val="2"/>
                <w:szCs w:val="24"/>
              </w:rPr>
              <w:t xml:space="preserve"> </w:t>
            </w:r>
          </w:p>
        </w:tc>
      </w:tr>
      <w:tr w:rsidR="005A5832" w:rsidRPr="00DA5017" w14:paraId="04E6F496" w14:textId="77777777">
        <w:tc>
          <w:tcPr>
            <w:tcW w:w="2808" w:type="dxa"/>
            <w:vMerge/>
          </w:tcPr>
          <w:p w14:paraId="3F78C75D" w14:textId="77777777" w:rsidR="005A5832" w:rsidRPr="00DA5017" w:rsidRDefault="005A5832">
            <w:pPr>
              <w:rPr>
                <w:rFonts w:asciiTheme="minorHAnsi" w:hAnsiTheme="minorHAnsi" w:cstheme="minorHAnsi"/>
                <w:kern w:val="2"/>
                <w:szCs w:val="24"/>
              </w:rPr>
            </w:pPr>
          </w:p>
        </w:tc>
        <w:tc>
          <w:tcPr>
            <w:tcW w:w="3240" w:type="dxa"/>
          </w:tcPr>
          <w:p w14:paraId="17851CC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1.1.9. Šalies atstovas</w:t>
            </w:r>
          </w:p>
        </w:tc>
        <w:tc>
          <w:tcPr>
            <w:tcW w:w="3510" w:type="dxa"/>
          </w:tcPr>
          <w:p w14:paraId="68AE61B3" w14:textId="7392B0DA" w:rsidR="005A5832" w:rsidRPr="00DA5017" w:rsidRDefault="005A5832" w:rsidP="00643A83">
            <w:pPr>
              <w:jc w:val="both"/>
              <w:rPr>
                <w:rFonts w:asciiTheme="minorHAnsi" w:hAnsiTheme="minorHAnsi" w:cstheme="minorHAnsi"/>
                <w:kern w:val="2"/>
                <w:szCs w:val="24"/>
              </w:rPr>
            </w:pPr>
          </w:p>
        </w:tc>
      </w:tr>
      <w:tr w:rsidR="005A5832" w:rsidRPr="00DA5017" w14:paraId="3789DCB5" w14:textId="77777777">
        <w:tc>
          <w:tcPr>
            <w:tcW w:w="2808" w:type="dxa"/>
            <w:vMerge/>
          </w:tcPr>
          <w:p w14:paraId="2B41C8D4" w14:textId="77777777" w:rsidR="005A5832" w:rsidRPr="00DA5017" w:rsidRDefault="005A5832">
            <w:pPr>
              <w:rPr>
                <w:rFonts w:asciiTheme="minorHAnsi" w:hAnsiTheme="minorHAnsi" w:cstheme="minorHAnsi"/>
                <w:kern w:val="2"/>
                <w:szCs w:val="24"/>
              </w:rPr>
            </w:pPr>
          </w:p>
        </w:tc>
        <w:tc>
          <w:tcPr>
            <w:tcW w:w="3240" w:type="dxa"/>
          </w:tcPr>
          <w:p w14:paraId="15C2388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1.1.10. Atstovavimo pagrindas</w:t>
            </w:r>
          </w:p>
        </w:tc>
        <w:tc>
          <w:tcPr>
            <w:tcW w:w="3510" w:type="dxa"/>
          </w:tcPr>
          <w:p w14:paraId="570009EE" w14:textId="5D979900" w:rsidR="005A5832" w:rsidRPr="00DA5017" w:rsidRDefault="005A5832" w:rsidP="00643A83">
            <w:pPr>
              <w:jc w:val="both"/>
              <w:rPr>
                <w:rFonts w:asciiTheme="minorHAnsi" w:hAnsiTheme="minorHAnsi" w:cstheme="minorHAnsi"/>
                <w:kern w:val="2"/>
                <w:szCs w:val="24"/>
              </w:rPr>
            </w:pPr>
          </w:p>
        </w:tc>
      </w:tr>
      <w:tr w:rsidR="005A5832" w:rsidRPr="00DA5017" w14:paraId="7764308C" w14:textId="77777777">
        <w:tc>
          <w:tcPr>
            <w:tcW w:w="2808" w:type="dxa"/>
            <w:vMerge w:val="restart"/>
          </w:tcPr>
          <w:p w14:paraId="3EE4DF26" w14:textId="77777777" w:rsidR="005A5832" w:rsidRPr="00DA5017" w:rsidRDefault="005A5832">
            <w:pPr>
              <w:rPr>
                <w:rFonts w:asciiTheme="minorHAnsi" w:hAnsiTheme="minorHAnsi" w:cstheme="minorHAnsi"/>
                <w:b/>
                <w:bCs/>
                <w:kern w:val="2"/>
                <w:szCs w:val="24"/>
              </w:rPr>
            </w:pPr>
          </w:p>
          <w:p w14:paraId="6D519503" w14:textId="77777777" w:rsidR="005A5832" w:rsidRPr="00DA5017" w:rsidRDefault="005A5832">
            <w:pPr>
              <w:rPr>
                <w:rFonts w:asciiTheme="minorHAnsi" w:hAnsiTheme="minorHAnsi" w:cstheme="minorHAnsi"/>
                <w:b/>
                <w:bCs/>
                <w:kern w:val="2"/>
                <w:szCs w:val="24"/>
              </w:rPr>
            </w:pPr>
          </w:p>
          <w:p w14:paraId="6DCE769E" w14:textId="77777777" w:rsidR="005A5832" w:rsidRPr="00DA5017" w:rsidRDefault="005A5832">
            <w:pPr>
              <w:rPr>
                <w:rFonts w:asciiTheme="minorHAnsi" w:hAnsiTheme="minorHAnsi" w:cstheme="minorHAnsi"/>
                <w:b/>
                <w:bCs/>
                <w:kern w:val="2"/>
                <w:szCs w:val="24"/>
              </w:rPr>
            </w:pPr>
          </w:p>
          <w:p w14:paraId="24A9863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1.2. Tiekėjas</w:t>
            </w:r>
          </w:p>
          <w:p w14:paraId="711EF287" w14:textId="77777777" w:rsidR="005A5832" w:rsidRPr="00DA5017" w:rsidRDefault="005A5832" w:rsidP="00643A83">
            <w:pPr>
              <w:rPr>
                <w:rFonts w:asciiTheme="minorHAnsi" w:hAnsiTheme="minorHAnsi" w:cstheme="minorHAnsi"/>
                <w:b/>
                <w:bCs/>
                <w:kern w:val="2"/>
                <w:szCs w:val="24"/>
              </w:rPr>
            </w:pPr>
          </w:p>
        </w:tc>
        <w:tc>
          <w:tcPr>
            <w:tcW w:w="3240" w:type="dxa"/>
          </w:tcPr>
          <w:p w14:paraId="4B4B20E6"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 Pavadinimas</w:t>
            </w:r>
          </w:p>
        </w:tc>
        <w:tc>
          <w:tcPr>
            <w:tcW w:w="3510" w:type="dxa"/>
          </w:tcPr>
          <w:p w14:paraId="1C39FB23" w14:textId="77777777" w:rsidR="005A5832" w:rsidRPr="00DA5017" w:rsidRDefault="005A5832">
            <w:pPr>
              <w:jc w:val="center"/>
              <w:rPr>
                <w:rFonts w:asciiTheme="minorHAnsi" w:hAnsiTheme="minorHAnsi" w:cstheme="minorHAnsi"/>
                <w:kern w:val="2"/>
                <w:szCs w:val="24"/>
              </w:rPr>
            </w:pPr>
          </w:p>
        </w:tc>
      </w:tr>
      <w:tr w:rsidR="005A5832" w:rsidRPr="00DA5017" w14:paraId="7620FF3C" w14:textId="77777777">
        <w:tc>
          <w:tcPr>
            <w:tcW w:w="2808" w:type="dxa"/>
            <w:vMerge/>
          </w:tcPr>
          <w:p w14:paraId="59A76BF6" w14:textId="77777777" w:rsidR="005A5832" w:rsidRPr="00DA5017" w:rsidRDefault="005A5832">
            <w:pPr>
              <w:rPr>
                <w:rFonts w:asciiTheme="minorHAnsi" w:hAnsiTheme="minorHAnsi" w:cstheme="minorHAnsi"/>
                <w:b/>
                <w:bCs/>
                <w:kern w:val="2"/>
                <w:szCs w:val="24"/>
              </w:rPr>
            </w:pPr>
          </w:p>
        </w:tc>
        <w:tc>
          <w:tcPr>
            <w:tcW w:w="3240" w:type="dxa"/>
          </w:tcPr>
          <w:p w14:paraId="06E5950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1.2.2. Juridinio asmens kodas</w:t>
            </w:r>
          </w:p>
        </w:tc>
        <w:tc>
          <w:tcPr>
            <w:tcW w:w="3510" w:type="dxa"/>
          </w:tcPr>
          <w:p w14:paraId="309242FF" w14:textId="77777777" w:rsidR="005A5832" w:rsidRPr="00DA5017" w:rsidRDefault="005A5832">
            <w:pPr>
              <w:jc w:val="center"/>
              <w:rPr>
                <w:rFonts w:asciiTheme="minorHAnsi" w:hAnsiTheme="minorHAnsi" w:cstheme="minorHAnsi"/>
                <w:kern w:val="2"/>
                <w:szCs w:val="24"/>
              </w:rPr>
            </w:pPr>
          </w:p>
        </w:tc>
      </w:tr>
      <w:tr w:rsidR="005A5832" w:rsidRPr="00DA5017" w14:paraId="7689A0D1" w14:textId="77777777">
        <w:tc>
          <w:tcPr>
            <w:tcW w:w="2808" w:type="dxa"/>
            <w:vMerge/>
          </w:tcPr>
          <w:p w14:paraId="6AEC8F64" w14:textId="77777777" w:rsidR="005A5832" w:rsidRPr="00DA5017" w:rsidRDefault="005A5832">
            <w:pPr>
              <w:rPr>
                <w:rFonts w:asciiTheme="minorHAnsi" w:hAnsiTheme="minorHAnsi" w:cstheme="minorHAnsi"/>
                <w:b/>
                <w:bCs/>
                <w:kern w:val="2"/>
                <w:szCs w:val="24"/>
              </w:rPr>
            </w:pPr>
          </w:p>
        </w:tc>
        <w:tc>
          <w:tcPr>
            <w:tcW w:w="3240" w:type="dxa"/>
          </w:tcPr>
          <w:p w14:paraId="1045CD1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1.2.3. Adresas</w:t>
            </w:r>
          </w:p>
        </w:tc>
        <w:tc>
          <w:tcPr>
            <w:tcW w:w="3510" w:type="dxa"/>
          </w:tcPr>
          <w:p w14:paraId="60D8C1A4" w14:textId="77777777" w:rsidR="005A5832" w:rsidRPr="00DA5017" w:rsidRDefault="005A5832">
            <w:pPr>
              <w:jc w:val="center"/>
              <w:rPr>
                <w:rFonts w:asciiTheme="minorHAnsi" w:hAnsiTheme="minorHAnsi" w:cstheme="minorHAnsi"/>
                <w:kern w:val="2"/>
                <w:szCs w:val="24"/>
              </w:rPr>
            </w:pPr>
          </w:p>
        </w:tc>
      </w:tr>
      <w:tr w:rsidR="005A5832" w:rsidRPr="00DA5017" w14:paraId="74515245" w14:textId="77777777">
        <w:tc>
          <w:tcPr>
            <w:tcW w:w="2808" w:type="dxa"/>
            <w:vMerge/>
          </w:tcPr>
          <w:p w14:paraId="18EB75E1" w14:textId="77777777" w:rsidR="005A5832" w:rsidRPr="00DA5017" w:rsidRDefault="005A5832">
            <w:pPr>
              <w:rPr>
                <w:rFonts w:asciiTheme="minorHAnsi" w:hAnsiTheme="minorHAnsi" w:cstheme="minorHAnsi"/>
                <w:b/>
                <w:bCs/>
                <w:kern w:val="2"/>
                <w:szCs w:val="24"/>
              </w:rPr>
            </w:pPr>
          </w:p>
        </w:tc>
        <w:tc>
          <w:tcPr>
            <w:tcW w:w="3240" w:type="dxa"/>
          </w:tcPr>
          <w:p w14:paraId="1C15E74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1.2.4. PVM mokėtojo kodas</w:t>
            </w:r>
          </w:p>
        </w:tc>
        <w:tc>
          <w:tcPr>
            <w:tcW w:w="3510" w:type="dxa"/>
          </w:tcPr>
          <w:p w14:paraId="0F561431" w14:textId="77777777" w:rsidR="005A5832" w:rsidRPr="00DA5017" w:rsidRDefault="005A5832">
            <w:pPr>
              <w:jc w:val="center"/>
              <w:rPr>
                <w:rFonts w:asciiTheme="minorHAnsi" w:hAnsiTheme="minorHAnsi" w:cstheme="minorHAnsi"/>
                <w:kern w:val="2"/>
                <w:szCs w:val="24"/>
              </w:rPr>
            </w:pPr>
          </w:p>
        </w:tc>
      </w:tr>
      <w:tr w:rsidR="005A5832" w:rsidRPr="00DA5017" w14:paraId="67ACF326" w14:textId="77777777">
        <w:tc>
          <w:tcPr>
            <w:tcW w:w="2808" w:type="dxa"/>
            <w:vMerge/>
          </w:tcPr>
          <w:p w14:paraId="6ECE234A" w14:textId="77777777" w:rsidR="005A5832" w:rsidRPr="00DA5017" w:rsidRDefault="005A5832">
            <w:pPr>
              <w:rPr>
                <w:rFonts w:asciiTheme="minorHAnsi" w:hAnsiTheme="minorHAnsi" w:cstheme="minorHAnsi"/>
                <w:b/>
                <w:bCs/>
                <w:kern w:val="2"/>
                <w:szCs w:val="24"/>
              </w:rPr>
            </w:pPr>
          </w:p>
        </w:tc>
        <w:tc>
          <w:tcPr>
            <w:tcW w:w="3240" w:type="dxa"/>
          </w:tcPr>
          <w:p w14:paraId="752CC26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1.2.5. Atsiskaitomoji sąskaita</w:t>
            </w:r>
          </w:p>
        </w:tc>
        <w:tc>
          <w:tcPr>
            <w:tcW w:w="3510" w:type="dxa"/>
          </w:tcPr>
          <w:p w14:paraId="512A87EA" w14:textId="77777777" w:rsidR="005A5832" w:rsidRPr="00DA5017" w:rsidRDefault="005A5832">
            <w:pPr>
              <w:jc w:val="center"/>
              <w:rPr>
                <w:rFonts w:asciiTheme="minorHAnsi" w:hAnsiTheme="minorHAnsi" w:cstheme="minorHAnsi"/>
                <w:kern w:val="2"/>
                <w:szCs w:val="24"/>
              </w:rPr>
            </w:pPr>
          </w:p>
        </w:tc>
      </w:tr>
      <w:tr w:rsidR="005A5832" w:rsidRPr="00DA5017" w14:paraId="6C77EA71" w14:textId="77777777">
        <w:tc>
          <w:tcPr>
            <w:tcW w:w="2808" w:type="dxa"/>
            <w:vMerge/>
          </w:tcPr>
          <w:p w14:paraId="70F8DC28" w14:textId="77777777" w:rsidR="005A5832" w:rsidRPr="00DA5017" w:rsidRDefault="005A5832">
            <w:pPr>
              <w:rPr>
                <w:rFonts w:asciiTheme="minorHAnsi" w:hAnsiTheme="minorHAnsi" w:cstheme="minorHAnsi"/>
                <w:b/>
                <w:bCs/>
                <w:kern w:val="2"/>
                <w:szCs w:val="24"/>
              </w:rPr>
            </w:pPr>
          </w:p>
        </w:tc>
        <w:tc>
          <w:tcPr>
            <w:tcW w:w="3240" w:type="dxa"/>
          </w:tcPr>
          <w:p w14:paraId="1622E53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1.2.6. Bankas, banko kodas</w:t>
            </w:r>
          </w:p>
        </w:tc>
        <w:tc>
          <w:tcPr>
            <w:tcW w:w="3510" w:type="dxa"/>
          </w:tcPr>
          <w:p w14:paraId="53BF499D" w14:textId="77777777" w:rsidR="005A5832" w:rsidRPr="00DA5017" w:rsidRDefault="005A5832">
            <w:pPr>
              <w:jc w:val="center"/>
              <w:rPr>
                <w:rFonts w:asciiTheme="minorHAnsi" w:hAnsiTheme="minorHAnsi" w:cstheme="minorHAnsi"/>
                <w:kern w:val="2"/>
                <w:szCs w:val="24"/>
              </w:rPr>
            </w:pPr>
          </w:p>
        </w:tc>
      </w:tr>
      <w:tr w:rsidR="005A5832" w:rsidRPr="00DA5017" w14:paraId="1A4DD5FA" w14:textId="77777777">
        <w:tc>
          <w:tcPr>
            <w:tcW w:w="2808" w:type="dxa"/>
            <w:vMerge/>
          </w:tcPr>
          <w:p w14:paraId="4F69EC28" w14:textId="77777777" w:rsidR="005A5832" w:rsidRPr="00DA5017" w:rsidRDefault="005A5832">
            <w:pPr>
              <w:rPr>
                <w:rFonts w:asciiTheme="minorHAnsi" w:hAnsiTheme="minorHAnsi" w:cstheme="minorHAnsi"/>
                <w:b/>
                <w:bCs/>
                <w:kern w:val="2"/>
                <w:szCs w:val="24"/>
              </w:rPr>
            </w:pPr>
          </w:p>
        </w:tc>
        <w:tc>
          <w:tcPr>
            <w:tcW w:w="3240" w:type="dxa"/>
          </w:tcPr>
          <w:p w14:paraId="2D95A52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1.2.7. Telefonas</w:t>
            </w:r>
          </w:p>
        </w:tc>
        <w:tc>
          <w:tcPr>
            <w:tcW w:w="3510" w:type="dxa"/>
          </w:tcPr>
          <w:p w14:paraId="60EDB536" w14:textId="77777777" w:rsidR="005A5832" w:rsidRPr="00DA5017" w:rsidRDefault="005A5832">
            <w:pPr>
              <w:jc w:val="center"/>
              <w:rPr>
                <w:rFonts w:asciiTheme="minorHAnsi" w:hAnsiTheme="minorHAnsi" w:cstheme="minorHAnsi"/>
                <w:kern w:val="2"/>
                <w:szCs w:val="24"/>
              </w:rPr>
            </w:pPr>
          </w:p>
        </w:tc>
      </w:tr>
      <w:tr w:rsidR="005A5832" w:rsidRPr="00DA5017" w14:paraId="237ED846" w14:textId="77777777">
        <w:tc>
          <w:tcPr>
            <w:tcW w:w="2808" w:type="dxa"/>
            <w:vMerge/>
          </w:tcPr>
          <w:p w14:paraId="371686E0" w14:textId="77777777" w:rsidR="005A5832" w:rsidRPr="00DA5017" w:rsidRDefault="005A5832">
            <w:pPr>
              <w:rPr>
                <w:rFonts w:asciiTheme="minorHAnsi" w:hAnsiTheme="minorHAnsi" w:cstheme="minorHAnsi"/>
                <w:b/>
                <w:bCs/>
                <w:kern w:val="2"/>
                <w:szCs w:val="24"/>
              </w:rPr>
            </w:pPr>
          </w:p>
        </w:tc>
        <w:tc>
          <w:tcPr>
            <w:tcW w:w="3240" w:type="dxa"/>
          </w:tcPr>
          <w:p w14:paraId="76411BE9"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1.2.8. El. paštas</w:t>
            </w:r>
          </w:p>
        </w:tc>
        <w:tc>
          <w:tcPr>
            <w:tcW w:w="3510" w:type="dxa"/>
          </w:tcPr>
          <w:p w14:paraId="3AD89FFF" w14:textId="77777777" w:rsidR="005A5832" w:rsidRPr="00DA5017" w:rsidRDefault="005A5832">
            <w:pPr>
              <w:jc w:val="center"/>
              <w:rPr>
                <w:rFonts w:asciiTheme="minorHAnsi" w:hAnsiTheme="minorHAnsi" w:cstheme="minorHAnsi"/>
                <w:kern w:val="2"/>
                <w:szCs w:val="24"/>
              </w:rPr>
            </w:pPr>
          </w:p>
        </w:tc>
      </w:tr>
      <w:tr w:rsidR="005A5832" w:rsidRPr="00DA5017" w14:paraId="666AE2EA" w14:textId="77777777">
        <w:tc>
          <w:tcPr>
            <w:tcW w:w="2808" w:type="dxa"/>
            <w:vMerge/>
          </w:tcPr>
          <w:p w14:paraId="543BB8B7" w14:textId="77777777" w:rsidR="005A5832" w:rsidRPr="00DA5017" w:rsidRDefault="005A5832">
            <w:pPr>
              <w:rPr>
                <w:rFonts w:asciiTheme="minorHAnsi" w:hAnsiTheme="minorHAnsi" w:cstheme="minorHAnsi"/>
                <w:b/>
                <w:bCs/>
                <w:kern w:val="2"/>
                <w:szCs w:val="24"/>
              </w:rPr>
            </w:pPr>
          </w:p>
        </w:tc>
        <w:tc>
          <w:tcPr>
            <w:tcW w:w="3240" w:type="dxa"/>
          </w:tcPr>
          <w:p w14:paraId="122A22A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1.2.9. Šalies atstovas</w:t>
            </w:r>
          </w:p>
        </w:tc>
        <w:tc>
          <w:tcPr>
            <w:tcW w:w="3510" w:type="dxa"/>
          </w:tcPr>
          <w:p w14:paraId="7580B9F5" w14:textId="77777777" w:rsidR="005A5832" w:rsidRPr="00DA5017" w:rsidRDefault="005A5832">
            <w:pPr>
              <w:jc w:val="center"/>
              <w:rPr>
                <w:rFonts w:asciiTheme="minorHAnsi" w:hAnsiTheme="minorHAnsi" w:cstheme="minorHAnsi"/>
                <w:kern w:val="2"/>
                <w:szCs w:val="24"/>
              </w:rPr>
            </w:pPr>
          </w:p>
        </w:tc>
      </w:tr>
      <w:tr w:rsidR="005A5832" w:rsidRPr="00DA5017" w14:paraId="292C776B" w14:textId="77777777">
        <w:tc>
          <w:tcPr>
            <w:tcW w:w="2808" w:type="dxa"/>
            <w:vMerge/>
          </w:tcPr>
          <w:p w14:paraId="2D900F0A" w14:textId="77777777" w:rsidR="005A5832" w:rsidRPr="00DA5017" w:rsidRDefault="005A5832">
            <w:pPr>
              <w:rPr>
                <w:rFonts w:asciiTheme="minorHAnsi" w:hAnsiTheme="minorHAnsi" w:cstheme="minorHAnsi"/>
                <w:b/>
                <w:bCs/>
                <w:kern w:val="2"/>
                <w:szCs w:val="24"/>
              </w:rPr>
            </w:pPr>
          </w:p>
        </w:tc>
        <w:tc>
          <w:tcPr>
            <w:tcW w:w="3240" w:type="dxa"/>
          </w:tcPr>
          <w:p w14:paraId="0A9DB8E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1.2.10. Atstovavimo pagrindas</w:t>
            </w:r>
          </w:p>
        </w:tc>
        <w:tc>
          <w:tcPr>
            <w:tcW w:w="3510" w:type="dxa"/>
          </w:tcPr>
          <w:p w14:paraId="5FCBD162" w14:textId="77777777" w:rsidR="005A5832" w:rsidRPr="00DA5017" w:rsidRDefault="005A5832">
            <w:pPr>
              <w:jc w:val="center"/>
              <w:rPr>
                <w:rFonts w:asciiTheme="minorHAnsi" w:hAnsiTheme="minorHAnsi" w:cstheme="minorHAnsi"/>
                <w:kern w:val="2"/>
                <w:szCs w:val="24"/>
              </w:rPr>
            </w:pPr>
          </w:p>
        </w:tc>
      </w:tr>
    </w:tbl>
    <w:p w14:paraId="29EDFD0B" w14:textId="77777777" w:rsidR="005A5832" w:rsidRPr="00DA5017"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A5017" w14:paraId="7696E671" w14:textId="77777777">
        <w:trPr>
          <w:trHeight w:val="300"/>
        </w:trPr>
        <w:tc>
          <w:tcPr>
            <w:tcW w:w="9535" w:type="dxa"/>
            <w:gridSpan w:val="4"/>
          </w:tcPr>
          <w:p w14:paraId="2A11592D"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2. ATSAKINGI ASMENYS</w:t>
            </w:r>
          </w:p>
        </w:tc>
      </w:tr>
      <w:tr w:rsidR="005A5832" w:rsidRPr="00DA5017" w14:paraId="26292B4A" w14:textId="77777777">
        <w:trPr>
          <w:trHeight w:val="300"/>
        </w:trPr>
        <w:tc>
          <w:tcPr>
            <w:tcW w:w="2704" w:type="dxa"/>
            <w:gridSpan w:val="2"/>
          </w:tcPr>
          <w:p w14:paraId="161367C0" w14:textId="4CF98482" w:rsidR="005A5832" w:rsidRPr="00DA5017" w:rsidRDefault="00A10867" w:rsidP="00E040F3">
            <w:pPr>
              <w:rPr>
                <w:rFonts w:asciiTheme="minorHAnsi" w:hAnsiTheme="minorHAnsi" w:cstheme="minorHAnsi"/>
                <w:b/>
                <w:bCs/>
                <w:kern w:val="2"/>
                <w:szCs w:val="24"/>
              </w:rPr>
            </w:pPr>
            <w:r w:rsidRPr="00DA5017">
              <w:rPr>
                <w:rFonts w:asciiTheme="minorHAnsi" w:hAnsiTheme="minorHAnsi" w:cstheme="minorHAnsi"/>
                <w:b/>
                <w:bCs/>
                <w:kern w:val="2"/>
                <w:szCs w:val="24"/>
              </w:rPr>
              <w:t>2.1. Pirkėjo kontaktiniai asmenys, atsakingi už Sutarties vykdymą, Prekių priėmimą, Sąskaitų per informacinę sistemą „</w:t>
            </w:r>
            <w:r w:rsidR="00E040F3" w:rsidRPr="00DA5017">
              <w:rPr>
                <w:rFonts w:asciiTheme="minorHAnsi" w:hAnsiTheme="minorHAnsi" w:cstheme="minorHAnsi"/>
                <w:b/>
                <w:bCs/>
                <w:kern w:val="2"/>
                <w:szCs w:val="24"/>
              </w:rPr>
              <w:t>SABIS</w:t>
            </w:r>
            <w:r w:rsidRPr="00DA5017">
              <w:rPr>
                <w:rFonts w:asciiTheme="minorHAnsi" w:hAnsiTheme="minorHAnsi" w:cstheme="minorHAnsi"/>
                <w:b/>
                <w:bCs/>
                <w:kern w:val="2"/>
                <w:szCs w:val="24"/>
              </w:rPr>
              <w:t>“ priėmimą</w:t>
            </w:r>
          </w:p>
        </w:tc>
        <w:tc>
          <w:tcPr>
            <w:tcW w:w="6831" w:type="dxa"/>
            <w:gridSpan w:val="2"/>
          </w:tcPr>
          <w:p w14:paraId="623FA654" w14:textId="30314EEF" w:rsidR="004F00E9" w:rsidRPr="00DA5017" w:rsidRDefault="00ED40BC" w:rsidP="004F00E9">
            <w:pPr>
              <w:rPr>
                <w:rFonts w:asciiTheme="minorHAnsi" w:hAnsiTheme="minorHAnsi" w:cstheme="minorHAnsi"/>
                <w:kern w:val="2"/>
                <w:szCs w:val="24"/>
              </w:rPr>
            </w:pPr>
            <w:r w:rsidRPr="00DA5017">
              <w:rPr>
                <w:rFonts w:asciiTheme="minorHAnsi" w:hAnsiTheme="minorHAnsi" w:cstheme="minorHAnsi"/>
                <w:kern w:val="2"/>
                <w:szCs w:val="24"/>
              </w:rPr>
              <w:t>Informacinių technologijų skyriaus vadovas Vidmantas Arimavičius</w:t>
            </w:r>
          </w:p>
          <w:p w14:paraId="3EDCCB18" w14:textId="7EDF59FB" w:rsidR="004F00E9" w:rsidRPr="00DA5017" w:rsidRDefault="00ED40BC" w:rsidP="004F00E9">
            <w:pPr>
              <w:rPr>
                <w:rFonts w:asciiTheme="minorHAnsi" w:hAnsiTheme="minorHAnsi" w:cstheme="minorHAnsi"/>
                <w:kern w:val="2"/>
                <w:szCs w:val="24"/>
              </w:rPr>
            </w:pPr>
            <w:r w:rsidRPr="00DA5017">
              <w:rPr>
                <w:rFonts w:asciiTheme="minorHAnsi" w:hAnsiTheme="minorHAnsi" w:cstheme="minorHAnsi"/>
                <w:kern w:val="2"/>
                <w:szCs w:val="24"/>
              </w:rPr>
              <w:t>Aukštaičių g. 43, Kaunas</w:t>
            </w:r>
          </w:p>
          <w:p w14:paraId="376824BF" w14:textId="050F07DD" w:rsidR="004F00E9" w:rsidRPr="00DA5017" w:rsidRDefault="004F00E9" w:rsidP="004F00E9">
            <w:pPr>
              <w:rPr>
                <w:rFonts w:asciiTheme="minorHAnsi" w:hAnsiTheme="minorHAnsi" w:cstheme="minorHAnsi"/>
                <w:kern w:val="2"/>
                <w:szCs w:val="24"/>
              </w:rPr>
            </w:pPr>
            <w:r w:rsidRPr="00DA5017">
              <w:rPr>
                <w:rFonts w:asciiTheme="minorHAnsi" w:hAnsiTheme="minorHAnsi" w:cstheme="minorHAnsi"/>
                <w:kern w:val="2"/>
                <w:szCs w:val="24"/>
              </w:rPr>
              <w:t xml:space="preserve">mob. </w:t>
            </w:r>
            <w:r w:rsidR="00ED40BC" w:rsidRPr="00DA5017">
              <w:rPr>
                <w:rFonts w:asciiTheme="minorHAnsi" w:hAnsiTheme="minorHAnsi" w:cstheme="minorHAnsi"/>
                <w:kern w:val="2"/>
                <w:szCs w:val="24"/>
              </w:rPr>
              <w:t>+370 676 17 770</w:t>
            </w:r>
          </w:p>
          <w:p w14:paraId="017FFD68" w14:textId="32668B95" w:rsidR="005A5832" w:rsidRPr="00DA5017" w:rsidRDefault="004F00E9" w:rsidP="004F00E9">
            <w:pPr>
              <w:rPr>
                <w:rFonts w:asciiTheme="minorHAnsi" w:hAnsiTheme="minorHAnsi" w:cstheme="minorHAnsi"/>
                <w:color w:val="4472C4"/>
                <w:kern w:val="2"/>
                <w:szCs w:val="24"/>
              </w:rPr>
            </w:pPr>
            <w:r w:rsidRPr="00DA5017">
              <w:rPr>
                <w:rFonts w:asciiTheme="minorHAnsi" w:hAnsiTheme="minorHAnsi" w:cstheme="minorHAnsi"/>
                <w:kern w:val="2"/>
                <w:szCs w:val="24"/>
              </w:rPr>
              <w:t xml:space="preserve">el. p. </w:t>
            </w:r>
            <w:hyperlink r:id="rId12" w:history="1">
              <w:r w:rsidR="00ED40BC" w:rsidRPr="00DA5017">
                <w:rPr>
                  <w:rStyle w:val="Hipersaitas"/>
                  <w:rFonts w:asciiTheme="minorHAnsi" w:hAnsiTheme="minorHAnsi" w:cstheme="minorHAnsi"/>
                  <w:kern w:val="2"/>
                  <w:szCs w:val="24"/>
                </w:rPr>
                <w:t>Vidmantas.Arimavicius@kaunovandenys.lt</w:t>
              </w:r>
            </w:hyperlink>
            <w:r w:rsidR="00ED40BC" w:rsidRPr="00DA5017">
              <w:rPr>
                <w:rFonts w:asciiTheme="minorHAnsi" w:hAnsiTheme="minorHAnsi" w:cstheme="minorHAnsi"/>
                <w:kern w:val="2"/>
                <w:szCs w:val="24"/>
              </w:rPr>
              <w:t xml:space="preserve"> </w:t>
            </w:r>
          </w:p>
        </w:tc>
      </w:tr>
      <w:tr w:rsidR="005A5832" w:rsidRPr="00DA5017" w14:paraId="17A4E02F" w14:textId="77777777">
        <w:trPr>
          <w:trHeight w:val="300"/>
        </w:trPr>
        <w:tc>
          <w:tcPr>
            <w:tcW w:w="2704" w:type="dxa"/>
            <w:gridSpan w:val="2"/>
          </w:tcPr>
          <w:p w14:paraId="146E8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2.2. Tiekėjo kontaktiniai asmenys, atsakingi už Sutarties vykdymą</w:t>
            </w:r>
          </w:p>
        </w:tc>
        <w:tc>
          <w:tcPr>
            <w:tcW w:w="6831" w:type="dxa"/>
            <w:gridSpan w:val="2"/>
          </w:tcPr>
          <w:p w14:paraId="6FF1505D" w14:textId="6C83D343" w:rsidR="005A5832" w:rsidRPr="00DA5017" w:rsidRDefault="00A10867">
            <w:pP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(nurodyti padalinį / skyrių, pareigas, vardą, pavardę, tel., el. paštą)</w:t>
            </w:r>
          </w:p>
        </w:tc>
      </w:tr>
      <w:tr w:rsidR="005A5832" w:rsidRPr="00DA5017" w14:paraId="4A640CBD" w14:textId="77777777">
        <w:trPr>
          <w:trHeight w:val="300"/>
        </w:trPr>
        <w:tc>
          <w:tcPr>
            <w:tcW w:w="9535" w:type="dxa"/>
            <w:gridSpan w:val="4"/>
          </w:tcPr>
          <w:p w14:paraId="2B39259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3. SUTARTIES DALYKAS</w:t>
            </w:r>
          </w:p>
        </w:tc>
      </w:tr>
      <w:tr w:rsidR="005A5832" w:rsidRPr="00DA5017" w14:paraId="7A151A7C" w14:textId="77777777">
        <w:trPr>
          <w:trHeight w:val="300"/>
        </w:trPr>
        <w:tc>
          <w:tcPr>
            <w:tcW w:w="2704" w:type="dxa"/>
            <w:gridSpan w:val="2"/>
          </w:tcPr>
          <w:p w14:paraId="7B49844D"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3.1. Sutarties dalykas </w:t>
            </w:r>
          </w:p>
        </w:tc>
        <w:tc>
          <w:tcPr>
            <w:tcW w:w="6831" w:type="dxa"/>
            <w:gridSpan w:val="2"/>
          </w:tcPr>
          <w:p w14:paraId="24700FA6" w14:textId="092F01FA" w:rsidR="005A5832" w:rsidRPr="00DA5017" w:rsidRDefault="00A10867" w:rsidP="005A082C">
            <w:pPr>
              <w:jc w:val="both"/>
              <w:rPr>
                <w:rFonts w:asciiTheme="minorHAnsi" w:hAnsiTheme="minorHAnsi" w:cstheme="minorHAnsi"/>
                <w:color w:val="000000"/>
                <w:kern w:val="2"/>
                <w:szCs w:val="24"/>
              </w:rPr>
            </w:pPr>
            <w:r w:rsidRPr="00DA5017">
              <w:rPr>
                <w:rFonts w:asciiTheme="minorHAnsi" w:hAnsiTheme="minorHAnsi" w:cstheme="minorHAnsi"/>
                <w:kern w:val="2"/>
                <w:szCs w:val="24"/>
              </w:rPr>
              <w:t xml:space="preserve">Tiekėjas įsipareigoja Sutartyje numatytomis sąlygomis perduoti Pirkėjui </w:t>
            </w:r>
            <w:r w:rsidR="005A082C" w:rsidRPr="00DA5017">
              <w:rPr>
                <w:rFonts w:asciiTheme="minorHAnsi" w:hAnsiTheme="minorHAnsi" w:cstheme="minorHAnsi"/>
                <w:b/>
                <w:kern w:val="2"/>
                <w:szCs w:val="24"/>
              </w:rPr>
              <w:t>spausdintuvų kasetes</w:t>
            </w:r>
            <w:r w:rsidR="00465598" w:rsidRPr="00DA5017">
              <w:rPr>
                <w:rFonts w:asciiTheme="minorHAnsi" w:hAnsiTheme="minorHAnsi" w:cstheme="minorHAnsi"/>
                <w:b/>
                <w:kern w:val="2"/>
                <w:szCs w:val="24"/>
              </w:rPr>
              <w:t xml:space="preserve"> </w:t>
            </w:r>
            <w:r w:rsidRPr="00DA5017">
              <w:rPr>
                <w:rFonts w:asciiTheme="minorHAnsi" w:hAnsiTheme="minorHAnsi" w:cstheme="minorHAnsi"/>
                <w:color w:val="000000"/>
                <w:kern w:val="2"/>
                <w:szCs w:val="24"/>
              </w:rPr>
              <w:t>(toliau – Prekės)</w:t>
            </w:r>
            <w:r w:rsidR="00DB1EF3" w:rsidRPr="00DA5017">
              <w:rPr>
                <w:rFonts w:asciiTheme="minorHAnsi" w:hAnsiTheme="minorHAnsi" w:cstheme="minorHAnsi"/>
                <w:color w:val="000000"/>
                <w:kern w:val="2"/>
                <w:szCs w:val="24"/>
              </w:rPr>
              <w:t>.</w:t>
            </w:r>
            <w:r w:rsidR="00EE7DC3" w:rsidRPr="00DA5017">
              <w:rPr>
                <w:rFonts w:asciiTheme="minorHAnsi" w:hAnsiTheme="minorHAnsi" w:cstheme="minorHAnsi"/>
                <w:color w:val="000000"/>
                <w:kern w:val="2"/>
                <w:szCs w:val="24"/>
              </w:rPr>
              <w:t xml:space="preserve"> </w:t>
            </w:r>
            <w:r w:rsidRPr="00DA5017">
              <w:rPr>
                <w:rFonts w:asciiTheme="minorHAnsi" w:hAnsiTheme="minorHAnsi" w:cstheme="minorHAnsi"/>
                <w:color w:val="000000"/>
                <w:kern w:val="2"/>
                <w:szCs w:val="24"/>
              </w:rPr>
              <w:t>Išsamus Prekių aprašymas ir kiti reikalavimai tiekiamoms Prekėms nustatyti Sutarties priede Nr. [</w:t>
            </w:r>
            <w:r w:rsidR="00EE7DC3" w:rsidRPr="00DA5017">
              <w:rPr>
                <w:rFonts w:asciiTheme="minorHAnsi" w:hAnsiTheme="minorHAnsi" w:cstheme="minorHAnsi"/>
                <w:color w:val="000000"/>
                <w:kern w:val="2"/>
                <w:szCs w:val="24"/>
              </w:rPr>
              <w:t>1</w:t>
            </w:r>
            <w:r w:rsidRPr="00DA5017">
              <w:rPr>
                <w:rFonts w:asciiTheme="minorHAnsi" w:hAnsiTheme="minorHAnsi" w:cstheme="minorHAnsi"/>
                <w:color w:val="000000"/>
                <w:kern w:val="2"/>
                <w:szCs w:val="24"/>
              </w:rPr>
              <w:t>] „Techninė specifikacija“ (toliau – Techninė specifikacija) ir Sutarties priede Nr. [</w:t>
            </w:r>
            <w:r w:rsidR="00EE7DC3" w:rsidRPr="00DA5017">
              <w:rPr>
                <w:rFonts w:asciiTheme="minorHAnsi" w:hAnsiTheme="minorHAnsi" w:cstheme="minorHAnsi"/>
                <w:color w:val="000000"/>
                <w:kern w:val="2"/>
                <w:szCs w:val="24"/>
              </w:rPr>
              <w:t>2</w:t>
            </w:r>
            <w:r w:rsidRPr="00DA5017">
              <w:rPr>
                <w:rFonts w:asciiTheme="minorHAnsi" w:hAnsiTheme="minorHAnsi" w:cstheme="minorHAnsi"/>
                <w:color w:val="000000"/>
                <w:kern w:val="2"/>
                <w:szCs w:val="24"/>
              </w:rPr>
              <w:t>] „Pasiūlymas“.</w:t>
            </w:r>
          </w:p>
        </w:tc>
      </w:tr>
      <w:tr w:rsidR="005A5832" w:rsidRPr="00DA5017" w14:paraId="0023E2B5" w14:textId="77777777">
        <w:trPr>
          <w:trHeight w:val="300"/>
        </w:trPr>
        <w:tc>
          <w:tcPr>
            <w:tcW w:w="2704" w:type="dxa"/>
            <w:gridSpan w:val="2"/>
          </w:tcPr>
          <w:p w14:paraId="16A5F65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3.2. Pirkimo numeris</w:t>
            </w:r>
          </w:p>
        </w:tc>
        <w:tc>
          <w:tcPr>
            <w:tcW w:w="6831" w:type="dxa"/>
            <w:gridSpan w:val="2"/>
          </w:tcPr>
          <w:p w14:paraId="77E75139" w14:textId="77777777" w:rsidR="005A5832" w:rsidRPr="00DA5017" w:rsidRDefault="005A5832">
            <w:pPr>
              <w:rPr>
                <w:rFonts w:asciiTheme="minorHAnsi" w:hAnsiTheme="minorHAnsi" w:cstheme="minorHAnsi"/>
                <w:kern w:val="2"/>
                <w:szCs w:val="24"/>
              </w:rPr>
            </w:pPr>
          </w:p>
        </w:tc>
      </w:tr>
      <w:tr w:rsidR="005A5832" w:rsidRPr="00DA5017" w14:paraId="4354176C" w14:textId="77777777">
        <w:trPr>
          <w:trHeight w:val="300"/>
        </w:trPr>
        <w:tc>
          <w:tcPr>
            <w:tcW w:w="2704" w:type="dxa"/>
            <w:gridSpan w:val="2"/>
          </w:tcPr>
          <w:p w14:paraId="7BBCFBE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C3D8028" w14:textId="77777777" w:rsidR="005A5832" w:rsidRPr="00DA5017" w:rsidRDefault="005A5832">
            <w:pPr>
              <w:rPr>
                <w:rFonts w:asciiTheme="minorHAnsi" w:hAnsiTheme="minorHAnsi" w:cstheme="minorHAnsi"/>
                <w:kern w:val="2"/>
                <w:szCs w:val="24"/>
              </w:rPr>
            </w:pPr>
          </w:p>
          <w:p w14:paraId="470C70E7" w14:textId="45C313CF" w:rsidR="005A5832" w:rsidRPr="00DA5017" w:rsidRDefault="005A5832">
            <w:pPr>
              <w:rPr>
                <w:rFonts w:asciiTheme="minorHAnsi" w:hAnsiTheme="minorHAnsi" w:cstheme="minorHAnsi"/>
                <w:kern w:val="2"/>
                <w:szCs w:val="24"/>
              </w:rPr>
            </w:pPr>
          </w:p>
        </w:tc>
      </w:tr>
      <w:tr w:rsidR="005A5832" w:rsidRPr="00DA5017" w14:paraId="6009D207" w14:textId="77777777">
        <w:trPr>
          <w:trHeight w:val="300"/>
        </w:trPr>
        <w:tc>
          <w:tcPr>
            <w:tcW w:w="9535" w:type="dxa"/>
            <w:gridSpan w:val="4"/>
          </w:tcPr>
          <w:p w14:paraId="0C136B5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4. PREKIŲ PRISTATYMO TERMINAI IR PREKIŲ PERDAVIMO - PRIĖMIMO TVARKA</w:t>
            </w:r>
          </w:p>
        </w:tc>
      </w:tr>
      <w:tr w:rsidR="005A5832" w:rsidRPr="00DA5017" w14:paraId="6DDEBE30" w14:textId="77777777" w:rsidTr="005978CE">
        <w:trPr>
          <w:trHeight w:val="855"/>
        </w:trPr>
        <w:tc>
          <w:tcPr>
            <w:tcW w:w="2704" w:type="dxa"/>
            <w:gridSpan w:val="2"/>
          </w:tcPr>
          <w:p w14:paraId="0BC136FA" w14:textId="3E334617" w:rsidR="005A5832" w:rsidRPr="00DA5017" w:rsidRDefault="00A10867">
            <w:pPr>
              <w:rPr>
                <w:rFonts w:asciiTheme="minorHAnsi" w:hAnsiTheme="minorHAnsi" w:cstheme="minorHAnsi"/>
                <w:b/>
                <w:bCs/>
                <w:kern w:val="2"/>
                <w:szCs w:val="24"/>
              </w:rPr>
            </w:pPr>
            <w:bookmarkStart w:id="0" w:name="_GoBack" w:colFirst="1" w:colLast="1"/>
            <w:r w:rsidRPr="00DA5017">
              <w:rPr>
                <w:rFonts w:asciiTheme="minorHAnsi" w:hAnsiTheme="minorHAnsi" w:cstheme="minorHAnsi"/>
                <w:b/>
                <w:bCs/>
                <w:kern w:val="2"/>
                <w:szCs w:val="24"/>
              </w:rPr>
              <w:t>4.1. Prekių pristatymo termina</w:t>
            </w:r>
            <w:r w:rsidR="00DB1EF3" w:rsidRPr="00DA5017">
              <w:rPr>
                <w:rFonts w:asciiTheme="minorHAnsi" w:hAnsiTheme="minorHAnsi" w:cstheme="minorHAnsi"/>
                <w:b/>
                <w:bCs/>
                <w:kern w:val="2"/>
                <w:szCs w:val="24"/>
              </w:rPr>
              <w:t>i</w:t>
            </w:r>
            <w:r w:rsidRPr="00DA5017">
              <w:rPr>
                <w:rFonts w:asciiTheme="minorHAnsi" w:hAnsiTheme="minorHAnsi" w:cstheme="minorHAnsi"/>
                <w:b/>
                <w:bCs/>
                <w:kern w:val="2"/>
                <w:szCs w:val="24"/>
              </w:rPr>
              <w:t xml:space="preserve">, kai Prekės pristatomos </w:t>
            </w:r>
            <w:r w:rsidR="00DB1EF3" w:rsidRPr="00DA5017">
              <w:rPr>
                <w:rFonts w:asciiTheme="minorHAnsi" w:hAnsiTheme="minorHAnsi" w:cstheme="minorHAnsi"/>
                <w:b/>
                <w:bCs/>
                <w:kern w:val="2"/>
                <w:szCs w:val="24"/>
              </w:rPr>
              <w:t>dalimis</w:t>
            </w:r>
          </w:p>
        </w:tc>
        <w:tc>
          <w:tcPr>
            <w:tcW w:w="6831" w:type="dxa"/>
            <w:gridSpan w:val="2"/>
          </w:tcPr>
          <w:p w14:paraId="5491866C" w14:textId="54A9DA4C" w:rsidR="004003EB" w:rsidRPr="00250DE6" w:rsidRDefault="00481028" w:rsidP="00773915">
            <w:pPr>
              <w:jc w:val="both"/>
              <w:rPr>
                <w:rFonts w:asciiTheme="minorHAnsi" w:hAnsiTheme="minorHAnsi" w:cstheme="minorHAnsi"/>
                <w:color w:val="FF0000"/>
                <w:kern w:val="2"/>
                <w:szCs w:val="24"/>
              </w:rPr>
            </w:pPr>
            <w:r w:rsidRPr="00250DE6">
              <w:rPr>
                <w:rFonts w:asciiTheme="minorHAnsi" w:hAnsiTheme="minorHAnsi" w:cstheme="minorHAnsi"/>
                <w:kern w:val="2"/>
                <w:szCs w:val="22"/>
              </w:rPr>
              <w:t xml:space="preserve">Tiekėjas Prekes įsipareigoja pristatyti </w:t>
            </w:r>
            <w:r w:rsidRPr="00250DE6">
              <w:rPr>
                <w:rFonts w:asciiTheme="minorHAnsi" w:hAnsiTheme="minorHAnsi" w:cstheme="minorHAnsi"/>
                <w:b/>
                <w:bCs/>
                <w:kern w:val="2"/>
                <w:szCs w:val="22"/>
              </w:rPr>
              <w:t xml:space="preserve">ne vėliau kaip per </w:t>
            </w:r>
            <w:r w:rsidR="00773915" w:rsidRPr="00250DE6">
              <w:rPr>
                <w:rFonts w:asciiTheme="minorHAnsi" w:hAnsiTheme="minorHAnsi" w:cstheme="minorHAnsi"/>
                <w:b/>
                <w:bCs/>
                <w:kern w:val="2"/>
                <w:szCs w:val="22"/>
              </w:rPr>
              <w:t>14</w:t>
            </w:r>
            <w:r w:rsidRPr="00250DE6">
              <w:rPr>
                <w:rFonts w:asciiTheme="minorHAnsi" w:hAnsiTheme="minorHAnsi" w:cstheme="minorHAnsi"/>
                <w:b/>
                <w:bCs/>
                <w:kern w:val="2"/>
                <w:szCs w:val="22"/>
              </w:rPr>
              <w:t xml:space="preserve"> kalendorinių dienų</w:t>
            </w:r>
            <w:r w:rsidRPr="00250DE6">
              <w:rPr>
                <w:rFonts w:asciiTheme="minorHAnsi" w:hAnsiTheme="minorHAnsi" w:cstheme="minorHAnsi"/>
                <w:kern w:val="2"/>
                <w:szCs w:val="22"/>
              </w:rPr>
              <w:t xml:space="preserve"> nuo </w:t>
            </w:r>
            <w:r w:rsidR="000550A4" w:rsidRPr="00250DE6">
              <w:rPr>
                <w:rFonts w:asciiTheme="minorHAnsi" w:hAnsiTheme="minorHAnsi" w:cstheme="minorHAnsi"/>
                <w:kern w:val="2"/>
                <w:szCs w:val="22"/>
              </w:rPr>
              <w:t xml:space="preserve">užsakymo pateikimo </w:t>
            </w:r>
            <w:r w:rsidRPr="00250DE6">
              <w:rPr>
                <w:rFonts w:asciiTheme="minorHAnsi" w:hAnsiTheme="minorHAnsi" w:cstheme="minorHAnsi"/>
                <w:kern w:val="2"/>
                <w:szCs w:val="22"/>
              </w:rPr>
              <w:t xml:space="preserve">dienos adresu </w:t>
            </w:r>
            <w:r w:rsidR="003A4243" w:rsidRPr="00250DE6">
              <w:rPr>
                <w:rFonts w:asciiTheme="minorHAnsi" w:hAnsiTheme="minorHAnsi" w:cstheme="minorHAnsi"/>
                <w:kern w:val="2"/>
                <w:szCs w:val="22"/>
              </w:rPr>
              <w:t>Aukštaičių g. 43</w:t>
            </w:r>
            <w:r w:rsidRPr="00250DE6">
              <w:rPr>
                <w:rFonts w:asciiTheme="minorHAnsi" w:hAnsiTheme="minorHAnsi" w:cstheme="minorHAnsi"/>
                <w:kern w:val="2"/>
                <w:szCs w:val="22"/>
              </w:rPr>
              <w:t>, Kaunas, darbo valandomis nuo 7-16 val.</w:t>
            </w:r>
            <w:r w:rsidR="007164DB" w:rsidRPr="00250DE6">
              <w:rPr>
                <w:rFonts w:asciiTheme="minorHAnsi" w:hAnsiTheme="minorHAnsi" w:cstheme="minorHAnsi"/>
                <w:kern w:val="2"/>
                <w:szCs w:val="22"/>
              </w:rPr>
              <w:t>,</w:t>
            </w:r>
            <w:r w:rsidRPr="00250DE6">
              <w:rPr>
                <w:rFonts w:asciiTheme="minorHAnsi" w:hAnsiTheme="minorHAnsi" w:cstheme="minorHAnsi"/>
                <w:kern w:val="2"/>
                <w:szCs w:val="22"/>
              </w:rPr>
              <w:t xml:space="preserve"> penktadienį iki 14.30 val.</w:t>
            </w:r>
          </w:p>
        </w:tc>
      </w:tr>
      <w:bookmarkEnd w:id="0"/>
      <w:tr w:rsidR="005A5832" w:rsidRPr="00DA5017" w14:paraId="4E5B9CB2" w14:textId="77777777">
        <w:trPr>
          <w:trHeight w:val="300"/>
        </w:trPr>
        <w:tc>
          <w:tcPr>
            <w:tcW w:w="2704" w:type="dxa"/>
            <w:gridSpan w:val="2"/>
          </w:tcPr>
          <w:p w14:paraId="17E3666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4.2. Prekių (ar jų dalies) pristatymo termino pratęsimas</w:t>
            </w:r>
          </w:p>
        </w:tc>
        <w:tc>
          <w:tcPr>
            <w:tcW w:w="6831" w:type="dxa"/>
            <w:gridSpan w:val="2"/>
          </w:tcPr>
          <w:p w14:paraId="42ABA812" w14:textId="35957ADD" w:rsidR="005A5832" w:rsidRPr="00DA5017" w:rsidRDefault="00346756" w:rsidP="00F7668F">
            <w:pPr>
              <w:jc w:val="both"/>
              <w:rPr>
                <w:rFonts w:asciiTheme="minorHAnsi" w:hAnsiTheme="minorHAnsi" w:cstheme="minorHAnsi"/>
                <w:kern w:val="2"/>
                <w:szCs w:val="24"/>
              </w:rPr>
            </w:pPr>
            <w:r w:rsidRPr="00DA5017">
              <w:rPr>
                <w:rFonts w:asciiTheme="minorHAnsi" w:hAnsiTheme="minorHAnsi" w:cstheme="minorHAnsi"/>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rsidRPr="00DA5017" w14:paraId="013CB572" w14:textId="77777777">
        <w:trPr>
          <w:trHeight w:val="300"/>
        </w:trPr>
        <w:tc>
          <w:tcPr>
            <w:tcW w:w="2704" w:type="dxa"/>
            <w:gridSpan w:val="2"/>
          </w:tcPr>
          <w:p w14:paraId="2628DADA" w14:textId="5B44ECDA"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3</w:t>
            </w:r>
            <w:r w:rsidRPr="00DA5017">
              <w:rPr>
                <w:rFonts w:asciiTheme="minorHAnsi" w:hAnsiTheme="minorHAnsi" w:cstheme="minorHAnsi"/>
                <w:b/>
                <w:bCs/>
                <w:kern w:val="2"/>
                <w:szCs w:val="24"/>
              </w:rPr>
              <w:t>. Dėl Prekių pristatymo dalimis vertės / apimties</w:t>
            </w:r>
          </w:p>
        </w:tc>
        <w:tc>
          <w:tcPr>
            <w:tcW w:w="6831" w:type="dxa"/>
            <w:gridSpan w:val="2"/>
          </w:tcPr>
          <w:p w14:paraId="5FD5910F" w14:textId="5889881F" w:rsidR="005A5832" w:rsidRPr="00DA5017" w:rsidRDefault="00DB6E69" w:rsidP="00DB1EF3">
            <w:pPr>
              <w:jc w:val="both"/>
              <w:rPr>
                <w:rFonts w:asciiTheme="minorHAnsi" w:hAnsiTheme="minorHAnsi" w:cstheme="minorHAnsi"/>
                <w:kern w:val="2"/>
                <w:szCs w:val="24"/>
              </w:rPr>
            </w:pPr>
            <w:r w:rsidRPr="00DA5017">
              <w:rPr>
                <w:rFonts w:asciiTheme="minorHAnsi" w:hAnsiTheme="minorHAnsi" w:cstheme="minorHAnsi"/>
                <w:kern w:val="2"/>
                <w:szCs w:val="24"/>
              </w:rPr>
              <w:t>Prekės perkamos pagal Pirkėjo poreikį, neįsipareigojant jo viso išpirkti.</w:t>
            </w:r>
          </w:p>
          <w:p w14:paraId="08AA1D8F" w14:textId="0E37D124" w:rsidR="005A5832" w:rsidRPr="00DA5017" w:rsidRDefault="005A5832">
            <w:pPr>
              <w:rPr>
                <w:rFonts w:asciiTheme="minorHAnsi" w:hAnsiTheme="minorHAnsi" w:cstheme="minorHAnsi"/>
                <w:kern w:val="2"/>
                <w:szCs w:val="24"/>
              </w:rPr>
            </w:pPr>
          </w:p>
        </w:tc>
      </w:tr>
      <w:tr w:rsidR="005A5832" w:rsidRPr="00DA5017" w14:paraId="3450053D" w14:textId="77777777" w:rsidTr="004C479C">
        <w:trPr>
          <w:trHeight w:val="552"/>
        </w:trPr>
        <w:tc>
          <w:tcPr>
            <w:tcW w:w="2704" w:type="dxa"/>
            <w:gridSpan w:val="2"/>
          </w:tcPr>
          <w:p w14:paraId="11097643" w14:textId="7116EAC5"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4</w:t>
            </w:r>
            <w:r w:rsidRPr="00DA5017">
              <w:rPr>
                <w:rFonts w:asciiTheme="minorHAnsi" w:hAnsiTheme="minorHAnsi" w:cstheme="minorHAnsi"/>
                <w:b/>
                <w:bCs/>
                <w:kern w:val="2"/>
                <w:szCs w:val="24"/>
              </w:rPr>
              <w:t xml:space="preserve">. Kartu su Prekėmis pateikiami dokumentai </w:t>
            </w:r>
          </w:p>
        </w:tc>
        <w:tc>
          <w:tcPr>
            <w:tcW w:w="6831" w:type="dxa"/>
            <w:gridSpan w:val="2"/>
          </w:tcPr>
          <w:p w14:paraId="4A482B43" w14:textId="0084D7E3" w:rsidR="008F1BB6" w:rsidRPr="00DA5017" w:rsidRDefault="008F1BB6" w:rsidP="002C2B9B">
            <w:pPr>
              <w:jc w:val="both"/>
              <w:rPr>
                <w:rFonts w:asciiTheme="minorHAnsi" w:hAnsiTheme="minorHAnsi" w:cstheme="minorHAnsi"/>
                <w:kern w:val="2"/>
                <w:szCs w:val="24"/>
              </w:rPr>
            </w:pPr>
            <w:r w:rsidRPr="00DA5017">
              <w:rPr>
                <w:rFonts w:asciiTheme="minorHAnsi" w:hAnsiTheme="minorHAnsi" w:cstheme="minorHAnsi"/>
                <w:kern w:val="2"/>
                <w:szCs w:val="24"/>
              </w:rPr>
              <w:t xml:space="preserve">4.4.1. Kartu su Prekėmis (kiekvieną kartą) pateikti Prekių perdavimo – priėmimo aktą. </w:t>
            </w:r>
          </w:p>
          <w:p w14:paraId="5C689631" w14:textId="4F35AF65" w:rsidR="008F1BB6" w:rsidRPr="00DA5017" w:rsidRDefault="00974E2D" w:rsidP="002C2B9B">
            <w:pPr>
              <w:jc w:val="both"/>
              <w:rPr>
                <w:rFonts w:asciiTheme="minorHAnsi" w:hAnsiTheme="minorHAnsi" w:cstheme="minorHAnsi"/>
                <w:kern w:val="2"/>
                <w:szCs w:val="24"/>
              </w:rPr>
            </w:pPr>
            <w:r w:rsidRPr="00DA5017">
              <w:rPr>
                <w:rFonts w:asciiTheme="minorHAnsi" w:hAnsiTheme="minorHAnsi" w:cstheme="minorHAnsi"/>
                <w:kern w:val="2"/>
                <w:szCs w:val="24"/>
              </w:rPr>
              <w:t>4.4.</w:t>
            </w:r>
            <w:r w:rsidR="008F1BB6" w:rsidRPr="00DA5017">
              <w:rPr>
                <w:rFonts w:asciiTheme="minorHAnsi" w:hAnsiTheme="minorHAnsi" w:cstheme="minorHAnsi"/>
                <w:kern w:val="2"/>
                <w:szCs w:val="24"/>
              </w:rPr>
              <w:t>2</w:t>
            </w:r>
            <w:r w:rsidRPr="00DA5017">
              <w:rPr>
                <w:rFonts w:asciiTheme="minorHAnsi" w:hAnsiTheme="minorHAnsi" w:cstheme="minorHAnsi"/>
                <w:kern w:val="2"/>
                <w:szCs w:val="24"/>
              </w:rPr>
              <w:t>. Jeigu prekėms taikoma gamintojo nustatyta garantija, tiekėjas privalo kartu su prekėmis perduoti su garantijos sąlygomis susijusius dokumentus.</w:t>
            </w:r>
            <w:r w:rsidR="008F1BB6" w:rsidRPr="00DA5017">
              <w:rPr>
                <w:rFonts w:asciiTheme="minorHAnsi" w:hAnsiTheme="minorHAnsi" w:cstheme="minorHAnsi"/>
                <w:kern w:val="2"/>
                <w:szCs w:val="24"/>
              </w:rPr>
              <w:t xml:space="preserve"> </w:t>
            </w:r>
          </w:p>
          <w:p w14:paraId="63043AC8" w14:textId="10710F67" w:rsidR="005A5832" w:rsidRPr="00DA5017" w:rsidRDefault="008F1BB6" w:rsidP="002C2B9B">
            <w:pPr>
              <w:jc w:val="both"/>
              <w:rPr>
                <w:rFonts w:asciiTheme="minorHAnsi" w:hAnsiTheme="minorHAnsi" w:cstheme="minorHAnsi"/>
                <w:kern w:val="2"/>
                <w:szCs w:val="24"/>
              </w:rPr>
            </w:pPr>
            <w:r w:rsidRPr="00DA5017">
              <w:rPr>
                <w:rFonts w:asciiTheme="minorHAnsi" w:hAnsiTheme="minorHAnsi" w:cstheme="minorHAnsi"/>
                <w:kern w:val="2"/>
                <w:szCs w:val="24"/>
              </w:rPr>
              <w:t>Tiekėjui nepateikus nurodytų dokumentų, laikoma, kad Prekės neatitinka Sutartyje nustatytų reikalavimų.</w:t>
            </w:r>
          </w:p>
        </w:tc>
      </w:tr>
      <w:tr w:rsidR="005A5832" w:rsidRPr="00DA5017" w14:paraId="183479D0" w14:textId="77777777">
        <w:trPr>
          <w:trHeight w:val="300"/>
        </w:trPr>
        <w:tc>
          <w:tcPr>
            <w:tcW w:w="9535" w:type="dxa"/>
            <w:gridSpan w:val="4"/>
          </w:tcPr>
          <w:p w14:paraId="7CE5D54A"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5. SUTARTIES KAINA IR ATSISKAITYMO TVARKA</w:t>
            </w:r>
          </w:p>
        </w:tc>
      </w:tr>
      <w:tr w:rsidR="005A5832" w:rsidRPr="00DA5017" w14:paraId="5167AE5E" w14:textId="77777777">
        <w:trPr>
          <w:trHeight w:val="300"/>
        </w:trPr>
        <w:tc>
          <w:tcPr>
            <w:tcW w:w="2704" w:type="dxa"/>
            <w:gridSpan w:val="2"/>
          </w:tcPr>
          <w:p w14:paraId="3031D2D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5.1. Sutarčiai taikomas kainos apskaičiavimo būdas</w:t>
            </w:r>
          </w:p>
        </w:tc>
        <w:tc>
          <w:tcPr>
            <w:tcW w:w="6831" w:type="dxa"/>
            <w:gridSpan w:val="2"/>
          </w:tcPr>
          <w:p w14:paraId="778ECC79" w14:textId="77777777" w:rsidR="005A5832" w:rsidRPr="00DA5017" w:rsidRDefault="005A5832">
            <w:pPr>
              <w:rPr>
                <w:rFonts w:asciiTheme="minorHAnsi" w:hAnsiTheme="minorHAnsi" w:cstheme="minorHAnsi"/>
                <w:color w:val="4472C4"/>
                <w:kern w:val="2"/>
                <w:szCs w:val="24"/>
              </w:rPr>
            </w:pPr>
          </w:p>
          <w:p w14:paraId="3C472C8E" w14:textId="59969448"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 xml:space="preserve">Fiksuoto </w:t>
            </w:r>
            <w:r w:rsidR="009102D1" w:rsidRPr="00DA5017">
              <w:rPr>
                <w:rFonts w:asciiTheme="minorHAnsi" w:hAnsiTheme="minorHAnsi" w:cstheme="minorHAnsi"/>
                <w:kern w:val="2"/>
                <w:szCs w:val="24"/>
              </w:rPr>
              <w:t>įkainio</w:t>
            </w:r>
            <w:r w:rsidRPr="00DA5017">
              <w:rPr>
                <w:rFonts w:asciiTheme="minorHAnsi" w:hAnsiTheme="minorHAnsi" w:cstheme="minorHAnsi"/>
                <w:kern w:val="2"/>
                <w:szCs w:val="24"/>
              </w:rPr>
              <w:t xml:space="preserve"> kainodara</w:t>
            </w:r>
          </w:p>
          <w:p w14:paraId="7403D0A1" w14:textId="0F3F9118" w:rsidR="005A5832" w:rsidRPr="00DA5017" w:rsidRDefault="005A5832">
            <w:pPr>
              <w:rPr>
                <w:rFonts w:asciiTheme="minorHAnsi" w:hAnsiTheme="minorHAnsi" w:cstheme="minorHAnsi"/>
                <w:color w:val="4472C4"/>
                <w:kern w:val="2"/>
                <w:szCs w:val="24"/>
              </w:rPr>
            </w:pPr>
          </w:p>
        </w:tc>
      </w:tr>
      <w:tr w:rsidR="000F7364" w:rsidRPr="00DA5017" w14:paraId="1CC6D71A" w14:textId="77777777">
        <w:trPr>
          <w:trHeight w:val="300"/>
        </w:trPr>
        <w:tc>
          <w:tcPr>
            <w:tcW w:w="2704" w:type="dxa"/>
            <w:gridSpan w:val="2"/>
          </w:tcPr>
          <w:p w14:paraId="11992BFC" w14:textId="7ED706A3" w:rsidR="000F7364" w:rsidRPr="00DA5017" w:rsidRDefault="000F7364" w:rsidP="000F7364">
            <w:pPr>
              <w:rPr>
                <w:rFonts w:asciiTheme="minorHAnsi" w:hAnsiTheme="minorHAnsi" w:cstheme="minorHAnsi"/>
                <w:b/>
                <w:bCs/>
                <w:kern w:val="2"/>
                <w:szCs w:val="24"/>
              </w:rPr>
            </w:pPr>
            <w:r w:rsidRPr="00DA5017">
              <w:rPr>
                <w:rFonts w:asciiTheme="minorHAnsi" w:hAnsiTheme="minorHAnsi" w:cstheme="minorHAnsi"/>
                <w:b/>
                <w:bCs/>
                <w:kern w:val="2"/>
                <w:szCs w:val="24"/>
              </w:rPr>
              <w:t xml:space="preserve">5.2. Pradinės Sutarties vertė ir Sutarties kaina, kai taikoma </w:t>
            </w:r>
            <w:r w:rsidRPr="00DA5017">
              <w:rPr>
                <w:rFonts w:asciiTheme="minorHAnsi" w:hAnsiTheme="minorHAnsi" w:cstheme="minorHAnsi"/>
                <w:b/>
                <w:bCs/>
                <w:kern w:val="2"/>
                <w:szCs w:val="24"/>
                <w:u w:val="single"/>
              </w:rPr>
              <w:t>fiksuoto įkainio</w:t>
            </w:r>
            <w:r w:rsidRPr="00DA5017">
              <w:rPr>
                <w:rFonts w:asciiTheme="minorHAnsi" w:hAnsiTheme="minorHAnsi" w:cstheme="minorHAnsi"/>
                <w:b/>
                <w:bCs/>
                <w:kern w:val="2"/>
                <w:szCs w:val="24"/>
              </w:rPr>
              <w:t xml:space="preserve"> kainodara</w:t>
            </w:r>
          </w:p>
          <w:p w14:paraId="3C39223D" w14:textId="77777777" w:rsidR="000F7364" w:rsidRPr="00DA5017" w:rsidRDefault="000F7364" w:rsidP="000F7364">
            <w:pPr>
              <w:rPr>
                <w:rFonts w:asciiTheme="minorHAnsi" w:hAnsiTheme="minorHAnsi" w:cstheme="minorHAnsi"/>
                <w:b/>
                <w:bCs/>
                <w:kern w:val="2"/>
                <w:szCs w:val="24"/>
              </w:rPr>
            </w:pPr>
          </w:p>
          <w:p w14:paraId="76E340C5" w14:textId="77777777" w:rsidR="000F7364" w:rsidRPr="00DA5017" w:rsidRDefault="000F7364" w:rsidP="000F7364">
            <w:pPr>
              <w:rPr>
                <w:rFonts w:asciiTheme="minorHAnsi" w:hAnsiTheme="minorHAnsi" w:cstheme="minorHAnsi"/>
                <w:b/>
                <w:bCs/>
                <w:kern w:val="2"/>
                <w:szCs w:val="24"/>
              </w:rPr>
            </w:pPr>
          </w:p>
          <w:p w14:paraId="0738B1C4" w14:textId="77777777" w:rsidR="000F7364" w:rsidRPr="00DA5017" w:rsidRDefault="000F7364" w:rsidP="000F7364">
            <w:pPr>
              <w:rPr>
                <w:rFonts w:asciiTheme="minorHAnsi" w:hAnsiTheme="minorHAnsi" w:cstheme="minorHAnsi"/>
                <w:b/>
                <w:bCs/>
                <w:kern w:val="2"/>
                <w:szCs w:val="24"/>
              </w:rPr>
            </w:pPr>
          </w:p>
          <w:p w14:paraId="4EF4D4BE" w14:textId="77777777" w:rsidR="000F7364" w:rsidRPr="00DA5017" w:rsidRDefault="000F7364" w:rsidP="000F7364">
            <w:pPr>
              <w:jc w:val="both"/>
              <w:rPr>
                <w:rFonts w:asciiTheme="minorHAnsi" w:hAnsiTheme="minorHAnsi" w:cstheme="minorHAnsi"/>
                <w:b/>
                <w:bCs/>
                <w:kern w:val="2"/>
                <w:szCs w:val="24"/>
              </w:rPr>
            </w:pPr>
          </w:p>
        </w:tc>
        <w:tc>
          <w:tcPr>
            <w:tcW w:w="6831" w:type="dxa"/>
            <w:gridSpan w:val="2"/>
          </w:tcPr>
          <w:p w14:paraId="5E3E24BB" w14:textId="77777777" w:rsidR="00D74483" w:rsidRPr="00DA5017" w:rsidRDefault="00D74483" w:rsidP="00D74483">
            <w:pPr>
              <w:jc w:val="both"/>
              <w:rPr>
                <w:rFonts w:asciiTheme="minorHAnsi" w:hAnsiTheme="minorHAnsi" w:cstheme="minorHAnsi"/>
                <w:kern w:val="2"/>
                <w:szCs w:val="24"/>
              </w:rPr>
            </w:pPr>
            <w:r w:rsidRPr="00DA5017">
              <w:rPr>
                <w:rFonts w:asciiTheme="minorHAnsi" w:hAnsiTheme="minorHAnsi" w:cstheme="minorHAnsi"/>
                <w:kern w:val="2"/>
                <w:szCs w:val="24"/>
              </w:rPr>
              <w:t xml:space="preserve">Pradinės Sutarties vertė yra </w:t>
            </w:r>
            <w:r w:rsidRPr="00DA5017">
              <w:rPr>
                <w:rFonts w:asciiTheme="minorHAnsi" w:hAnsiTheme="minorHAnsi" w:cstheme="minorHAnsi"/>
                <w:color w:val="2F5496" w:themeColor="accent1" w:themeShade="BF"/>
                <w:kern w:val="2"/>
                <w:szCs w:val="24"/>
              </w:rPr>
              <w:t>(nurodyti sumą skaičiais)</w:t>
            </w:r>
            <w:r w:rsidRPr="00DA5017">
              <w:rPr>
                <w:rFonts w:asciiTheme="minorHAnsi" w:hAnsiTheme="minorHAnsi" w:cstheme="minorHAnsi"/>
                <w:kern w:val="2"/>
                <w:szCs w:val="24"/>
              </w:rPr>
              <w:t xml:space="preserve"> Eur, </w:t>
            </w:r>
            <w:r w:rsidRPr="00DA5017">
              <w:rPr>
                <w:rFonts w:asciiTheme="minorHAnsi" w:hAnsiTheme="minorHAnsi" w:cstheme="minorHAnsi"/>
                <w:color w:val="2F5496" w:themeColor="accent1" w:themeShade="BF"/>
                <w:kern w:val="2"/>
                <w:szCs w:val="24"/>
              </w:rPr>
              <w:t>(nurodyti sumą žodžiais)</w:t>
            </w:r>
            <w:r w:rsidRPr="00DA5017">
              <w:rPr>
                <w:rFonts w:asciiTheme="minorHAnsi" w:hAnsiTheme="minorHAnsi" w:cstheme="minorHAnsi"/>
                <w:kern w:val="2"/>
                <w:szCs w:val="24"/>
              </w:rPr>
              <w:t xml:space="preserve"> be pridėtinės vertės mokesčio (toliau – PVM). PVM sudaro </w:t>
            </w:r>
            <w:r w:rsidRPr="00DA5017">
              <w:rPr>
                <w:rFonts w:asciiTheme="minorHAnsi" w:hAnsiTheme="minorHAnsi" w:cstheme="minorHAnsi"/>
                <w:color w:val="2F5496" w:themeColor="accent1" w:themeShade="BF"/>
                <w:kern w:val="2"/>
                <w:szCs w:val="24"/>
              </w:rPr>
              <w:t xml:space="preserve">(nurodyti sumą skaičiais) </w:t>
            </w:r>
            <w:r w:rsidRPr="00DA5017">
              <w:rPr>
                <w:rFonts w:asciiTheme="minorHAnsi" w:hAnsiTheme="minorHAnsi" w:cstheme="minorHAnsi"/>
                <w:kern w:val="2"/>
                <w:szCs w:val="24"/>
              </w:rPr>
              <w:t xml:space="preserve">Eur, </w:t>
            </w:r>
            <w:r w:rsidRPr="00DA5017">
              <w:rPr>
                <w:rFonts w:asciiTheme="minorHAnsi" w:hAnsiTheme="minorHAnsi" w:cstheme="minorHAnsi"/>
                <w:color w:val="2F5496" w:themeColor="accent1" w:themeShade="BF"/>
                <w:kern w:val="2"/>
                <w:szCs w:val="24"/>
              </w:rPr>
              <w:t xml:space="preserve">(nurodyti sumą žodžiais). </w:t>
            </w:r>
            <w:r w:rsidRPr="00DA5017">
              <w:rPr>
                <w:rFonts w:asciiTheme="minorHAnsi" w:hAnsiTheme="minorHAnsi" w:cstheme="minorHAnsi"/>
                <w:kern w:val="2"/>
                <w:szCs w:val="24"/>
              </w:rPr>
              <w:t xml:space="preserve">Sutarties kaina yra </w:t>
            </w:r>
            <w:r w:rsidRPr="00DA5017">
              <w:rPr>
                <w:rFonts w:asciiTheme="minorHAnsi" w:hAnsiTheme="minorHAnsi" w:cstheme="minorHAnsi"/>
                <w:color w:val="2F5496" w:themeColor="accent1" w:themeShade="BF"/>
                <w:kern w:val="2"/>
                <w:szCs w:val="24"/>
              </w:rPr>
              <w:t>(nurodyti sumą skaičiais)</w:t>
            </w:r>
            <w:r w:rsidRPr="00DA5017">
              <w:rPr>
                <w:rFonts w:asciiTheme="minorHAnsi" w:hAnsiTheme="minorHAnsi" w:cstheme="minorHAnsi"/>
                <w:kern w:val="2"/>
                <w:szCs w:val="24"/>
              </w:rPr>
              <w:t xml:space="preserve"> Eur, </w:t>
            </w:r>
            <w:r w:rsidRPr="00DA5017">
              <w:rPr>
                <w:rFonts w:asciiTheme="minorHAnsi" w:hAnsiTheme="minorHAnsi" w:cstheme="minorHAnsi"/>
                <w:color w:val="2F5496" w:themeColor="accent1" w:themeShade="BF"/>
                <w:kern w:val="2"/>
                <w:szCs w:val="24"/>
              </w:rPr>
              <w:t>(nurodyti sumą žodžiais)</w:t>
            </w:r>
            <w:r w:rsidRPr="00DA5017">
              <w:rPr>
                <w:rFonts w:asciiTheme="minorHAnsi" w:hAnsiTheme="minorHAnsi" w:cstheme="minorHAnsi"/>
                <w:kern w:val="2"/>
                <w:szCs w:val="24"/>
              </w:rPr>
              <w:t xml:space="preserve"> Eur su PVM.</w:t>
            </w:r>
          </w:p>
          <w:p w14:paraId="1113F07B" w14:textId="77777777" w:rsidR="00D74483" w:rsidRPr="00DA5017" w:rsidRDefault="00D74483" w:rsidP="00D74483">
            <w:pPr>
              <w:jc w:val="both"/>
              <w:rPr>
                <w:rFonts w:asciiTheme="minorHAnsi" w:hAnsiTheme="minorHAnsi" w:cstheme="minorHAnsi"/>
                <w:kern w:val="2"/>
                <w:szCs w:val="24"/>
              </w:rPr>
            </w:pPr>
          </w:p>
          <w:p w14:paraId="5DC2FF3E" w14:textId="254C0C09" w:rsidR="000F7364" w:rsidRPr="00DA5017" w:rsidRDefault="00D74483" w:rsidP="000F7364">
            <w:pPr>
              <w:jc w:val="both"/>
              <w:rPr>
                <w:rFonts w:asciiTheme="minorHAnsi" w:hAnsiTheme="minorHAnsi" w:cstheme="minorHAnsi"/>
                <w:kern w:val="2"/>
                <w:szCs w:val="24"/>
              </w:rPr>
            </w:pPr>
            <w:r w:rsidRPr="00DA5017">
              <w:rPr>
                <w:rFonts w:asciiTheme="minorHAnsi" w:hAnsiTheme="minorHAnsi" w:cstheme="minorHAnsi"/>
                <w:kern w:val="2"/>
                <w:szCs w:val="24"/>
              </w:rPr>
              <w:t>Šioje Sutartyje Pradinės Sutarties vertė yra lygi Tiekėjo pasiūlymo kainai be PVM, apskaičiuotai sudauginus maksimalų Prekių kiekį iš Tiekėjo pasiūlytų įkainių be PVM. Pirkėjas perka Prekes pagal poreikį Sutartyje arb</w:t>
            </w:r>
            <w:r w:rsidR="003A4243" w:rsidRPr="00DA5017">
              <w:rPr>
                <w:rFonts w:asciiTheme="minorHAnsi" w:hAnsiTheme="minorHAnsi" w:cstheme="minorHAnsi"/>
                <w:kern w:val="2"/>
                <w:szCs w:val="24"/>
              </w:rPr>
              <w:t>a jos priede Nr. [2] „Pasiūlymo forma</w:t>
            </w:r>
            <w:r w:rsidRPr="00DA5017">
              <w:rPr>
                <w:rFonts w:asciiTheme="minorHAnsi" w:hAnsiTheme="minorHAnsi" w:cstheme="minorHAnsi"/>
                <w:kern w:val="2"/>
                <w:szCs w:val="24"/>
              </w:rPr>
              <w:t>“ nurodytais įkainiais, neviršijant jame nurodyto Prekių maksimalaus kiekio.</w:t>
            </w:r>
          </w:p>
        </w:tc>
      </w:tr>
      <w:tr w:rsidR="005A5832" w:rsidRPr="00DA5017" w14:paraId="1C19A028" w14:textId="77777777">
        <w:trPr>
          <w:trHeight w:val="300"/>
        </w:trPr>
        <w:tc>
          <w:tcPr>
            <w:tcW w:w="2704" w:type="dxa"/>
            <w:gridSpan w:val="2"/>
          </w:tcPr>
          <w:p w14:paraId="1A3B6652" w14:textId="1B2E1EED"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5.3. Sutarties kainos / įkainių perskaičiavimas taikant </w:t>
            </w:r>
            <w:r w:rsidRPr="00DA5017">
              <w:rPr>
                <w:rFonts w:asciiTheme="minorHAnsi" w:hAnsiTheme="minorHAnsi" w:cstheme="minorHAnsi"/>
                <w:b/>
                <w:bCs/>
                <w:kern w:val="2"/>
                <w:szCs w:val="24"/>
                <w:u w:val="single"/>
              </w:rPr>
              <w:t>peržiūros</w:t>
            </w:r>
            <w:r w:rsidRPr="00DA5017">
              <w:rPr>
                <w:rFonts w:asciiTheme="minorHAnsi" w:hAnsiTheme="minorHAnsi" w:cstheme="minorHAnsi"/>
                <w:b/>
                <w:bCs/>
                <w:kern w:val="2"/>
                <w:szCs w:val="24"/>
              </w:rPr>
              <w:t xml:space="preserve"> taisykles</w:t>
            </w:r>
          </w:p>
        </w:tc>
        <w:tc>
          <w:tcPr>
            <w:tcW w:w="6831" w:type="dxa"/>
            <w:gridSpan w:val="2"/>
          </w:tcPr>
          <w:p w14:paraId="6D6CAAF4" w14:textId="77777777" w:rsidR="00992265" w:rsidRPr="00DA5017" w:rsidRDefault="00992265"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Sutarties kaina / įkainiai bus perskaičiuojami: </w:t>
            </w:r>
          </w:p>
          <w:p w14:paraId="4FFDA12E" w14:textId="77777777" w:rsidR="00992265" w:rsidRPr="00DA5017" w:rsidRDefault="00992265"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5.3.1. dėl PVM tarifo pasikeitimo; </w:t>
            </w:r>
          </w:p>
          <w:p w14:paraId="33BE06DA" w14:textId="7CE7498D" w:rsidR="005A5832" w:rsidRPr="00DA5017" w:rsidRDefault="00992265" w:rsidP="00F7668F">
            <w:pPr>
              <w:jc w:val="both"/>
              <w:rPr>
                <w:rFonts w:asciiTheme="minorHAnsi" w:hAnsiTheme="minorHAnsi" w:cstheme="minorHAnsi"/>
                <w:color w:val="FF0000"/>
                <w:kern w:val="2"/>
                <w:szCs w:val="24"/>
              </w:rPr>
            </w:pPr>
            <w:r w:rsidRPr="00DA5017">
              <w:rPr>
                <w:rFonts w:asciiTheme="minorHAnsi" w:hAnsiTheme="minorHAnsi" w:cstheme="minorHAnsi"/>
                <w:kern w:val="2"/>
                <w:szCs w:val="24"/>
              </w:rPr>
              <w:t>5.3.2. dėl kainų lygio pokyčio;</w:t>
            </w:r>
          </w:p>
        </w:tc>
      </w:tr>
      <w:tr w:rsidR="005A5832" w:rsidRPr="00DA5017" w14:paraId="44043A28" w14:textId="77777777">
        <w:trPr>
          <w:trHeight w:val="300"/>
        </w:trPr>
        <w:tc>
          <w:tcPr>
            <w:tcW w:w="2704" w:type="dxa"/>
            <w:gridSpan w:val="2"/>
          </w:tcPr>
          <w:p w14:paraId="1E21D28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DA5017" w14:paraId="5D8E4D4D" w14:textId="77777777">
        <w:trPr>
          <w:trHeight w:val="300"/>
        </w:trPr>
        <w:tc>
          <w:tcPr>
            <w:tcW w:w="2704" w:type="dxa"/>
            <w:gridSpan w:val="2"/>
          </w:tcPr>
          <w:p w14:paraId="7137F72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b/>
                <w:bCs/>
                <w:kern w:val="2"/>
                <w:szCs w:val="24"/>
              </w:rPr>
              <w:t>5.3.2.</w:t>
            </w:r>
            <w:r w:rsidRPr="00DA5017">
              <w:rPr>
                <w:rFonts w:asciiTheme="minorHAnsi" w:hAnsiTheme="minorHAnsi" w:cstheme="minorHAnsi"/>
                <w:kern w:val="2"/>
                <w:szCs w:val="24"/>
              </w:rPr>
              <w:t xml:space="preserve"> </w:t>
            </w:r>
            <w:r w:rsidRPr="00DA5017">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3AD6FD7" w14:textId="77777777" w:rsidR="005A5832" w:rsidRPr="00DA5017" w:rsidRDefault="005A5832">
            <w:pPr>
              <w:rPr>
                <w:rFonts w:asciiTheme="minorHAnsi" w:hAnsiTheme="minorHAnsi" w:cstheme="minorHAnsi"/>
                <w:kern w:val="2"/>
                <w:szCs w:val="24"/>
              </w:rPr>
            </w:pPr>
          </w:p>
          <w:p w14:paraId="096AB429" w14:textId="4A58D86F" w:rsidR="005A5832" w:rsidRPr="00DA5017" w:rsidRDefault="005A5832">
            <w:pPr>
              <w:rPr>
                <w:rFonts w:asciiTheme="minorHAnsi" w:hAnsiTheme="minorHAnsi" w:cstheme="minorHAnsi"/>
                <w:kern w:val="2"/>
                <w:szCs w:val="24"/>
              </w:rPr>
            </w:pPr>
          </w:p>
        </w:tc>
      </w:tr>
      <w:tr w:rsidR="005A5832" w:rsidRPr="00DA5017" w14:paraId="06597448" w14:textId="77777777">
        <w:trPr>
          <w:trHeight w:val="300"/>
        </w:trPr>
        <w:tc>
          <w:tcPr>
            <w:tcW w:w="2704" w:type="dxa"/>
            <w:gridSpan w:val="2"/>
          </w:tcPr>
          <w:p w14:paraId="68CA6F47" w14:textId="1CA60A86"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5.3.3. Sutarties kainos / įkainių peržiūra dėl kainų lygio pokyčio</w:t>
            </w:r>
          </w:p>
        </w:tc>
        <w:tc>
          <w:tcPr>
            <w:tcW w:w="6831" w:type="dxa"/>
            <w:gridSpan w:val="2"/>
          </w:tcPr>
          <w:p w14:paraId="2CCB3350" w14:textId="77777777" w:rsidR="006F6AA7" w:rsidRPr="00DA5017" w:rsidRDefault="006F6AA7" w:rsidP="006F6AA7">
            <w:pPr>
              <w:pStyle w:val="Pagrindinistekstas"/>
              <w:spacing w:after="0"/>
              <w:jc w:val="both"/>
              <w:rPr>
                <w:rFonts w:asciiTheme="minorHAnsi" w:eastAsiaTheme="minorHAnsi" w:hAnsiTheme="minorHAnsi" w:cstheme="minorHAnsi"/>
                <w:iCs/>
                <w:lang w:eastAsia="lt-LT"/>
              </w:rPr>
            </w:pPr>
            <w:r w:rsidRPr="00DA5017">
              <w:rPr>
                <w:rFonts w:asciiTheme="minorHAnsi" w:eastAsiaTheme="minorHAnsi" w:hAnsiTheme="minorHAnsi" w:cstheme="minorHAnsi"/>
                <w:iCs/>
                <w:lang w:eastAsia="lt-LT"/>
              </w:rPr>
              <w:t>5.3.1.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Pr="00DA5017">
              <w:rPr>
                <w:rFonts w:asciiTheme="minorHAnsi" w:hAnsiTheme="minorHAnsi" w:cstheme="minorHAnsi"/>
              </w:rPr>
              <w:t>https://vda.lrv.lt/lt/</w:t>
            </w:r>
            <w:r w:rsidRPr="00DA5017">
              <w:rPr>
                <w:rFonts w:asciiTheme="minorHAnsi" w:eastAsiaTheme="minorHAnsi" w:hAnsiTheme="minorHAnsi" w:cstheme="minorHAnsi"/>
                <w:iCs/>
                <w:lang w:eastAsia="lt-LT"/>
              </w:rPr>
              <w:t xml:space="preserve">) kas mėnesį skelbiamo vartotojų kainų indekso „12 Įvairios prekės ir paslaugos“ pokytis (k), apskaičiuotas, kaip nustatyta 5.3.4. papunktyje, yra didesnis kaip 5 proc. Atlikdamos perskaičiavimą, Šalys vadovaujasi Valstybės duomenų agentūros viešai Oficialiosios statistikos portale paskelbtais Rodiklių duomenų bazės duomenimis, iš kitos Šalies </w:t>
            </w:r>
            <w:r w:rsidRPr="00DA5017">
              <w:rPr>
                <w:rFonts w:asciiTheme="minorHAnsi" w:eastAsiaTheme="minorHAnsi" w:hAnsiTheme="minorHAnsi" w:cstheme="minorHAnsi"/>
                <w:iCs/>
                <w:lang w:eastAsia="lt-LT"/>
              </w:rPr>
              <w:lastRenderedPageBreak/>
              <w:t>nereikalaudamos pateikti oficialaus Valstybės duomenų agentūros ar kitos institucijos išduoto dokumento ar patvirtinimo.</w:t>
            </w:r>
          </w:p>
          <w:p w14:paraId="0A7C4961"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5.3.2. Šalys privalo Susitarime nurodyti indekso reikšmę laikotarpio pradžioje ir jos nustatymo datą, indekso reikšmę laikotarpio pabaigoje ir jos nustatymo datą, kainų pokytį (k), perskaičiuotus įkainius, perskaičiuotą pradinės sutarties vertę.</w:t>
            </w:r>
          </w:p>
          <w:p w14:paraId="5D17B307"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5.3.3. Perskaičiuotieji įkainiai taikomi užsakymams, pateiktiems po to, kai Šalys sudaro susitarimą dėl įkainių perskaičiavimo.</w:t>
            </w:r>
          </w:p>
          <w:p w14:paraId="713BF47F"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5.3.4. Nauji įkainiai apskaičiuojami pagal formulę:</w:t>
            </w:r>
          </w:p>
          <w:p w14:paraId="241FADFD" w14:textId="77777777" w:rsidR="006F6AA7" w:rsidRPr="00DA5017" w:rsidRDefault="006F6AA7" w:rsidP="006F6AA7">
            <w:pPr>
              <w:jc w:val="both"/>
              <w:rPr>
                <w:rFonts w:asciiTheme="minorHAnsi" w:hAnsiTheme="minorHAnsi" w:cstheme="minorHAnsi"/>
                <w:color w:val="000000"/>
                <w:szCs w:val="24"/>
              </w:rPr>
            </w:pPr>
            <w:r w:rsidRPr="00DA5017">
              <w:rPr>
                <w:rFonts w:asciiTheme="minorHAnsi" w:hAnsiTheme="minorHAnsi" w:cstheme="minorHAnsi"/>
                <w:noProof/>
                <w:color w:val="000000"/>
                <w:szCs w:val="24"/>
                <w:lang w:eastAsia="lt-LT"/>
              </w:rPr>
              <w:drawing>
                <wp:inline distT="0" distB="0" distL="0" distR="0" wp14:anchorId="37CF96E9" wp14:editId="31DD4A34">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DA5017">
              <w:rPr>
                <w:rFonts w:asciiTheme="minorHAnsi" w:hAnsiTheme="minorHAnsi" w:cstheme="minorHAnsi"/>
                <w:iCs/>
                <w:color w:val="000000"/>
                <w:szCs w:val="24"/>
              </w:rPr>
              <w:t>, kur</w:t>
            </w:r>
          </w:p>
          <w:p w14:paraId="6E629481"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a – įkainis (Eur be PVM)) (jei jis jau buvo perskaičiuotas, tai po paskutinio perskaičiavimo);</w:t>
            </w:r>
          </w:p>
          <w:p w14:paraId="56E811A6"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a1 – perskaičiuotas (pakeistas) įkainis (Eur be PVM);</w:t>
            </w:r>
          </w:p>
          <w:p w14:paraId="1FF9DFA7"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k – pagal vartotojų kainų indeksą „12 Įvairios prekės ir paslaugos“ apskaičiuotas kainų pokytis (padidėjimas arba sumažėjimas) (proc.).</w:t>
            </w:r>
          </w:p>
          <w:p w14:paraId="5005D50C"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 xml:space="preserve">„k“ reikšmė skaičiuojama pagal formulę: </w:t>
            </w:r>
          </w:p>
          <w:p w14:paraId="0ACAFCDD" w14:textId="77777777" w:rsidR="006F6AA7" w:rsidRPr="00DA5017" w:rsidRDefault="006F6AA7" w:rsidP="006F6AA7">
            <w:pPr>
              <w:jc w:val="both"/>
              <w:rPr>
                <w:rFonts w:asciiTheme="minorHAnsi" w:hAnsiTheme="minorHAnsi" w:cstheme="minorHAnsi"/>
                <w:iCs/>
                <w:szCs w:val="24"/>
              </w:rPr>
            </w:pPr>
            <m:oMath>
              <m:r>
                <m:rPr>
                  <m:sty m:val="p"/>
                </m:rPr>
                <w:rPr>
                  <w:rFonts w:ascii="Cambria Math" w:hAnsi="Cambria Math" w:cstheme="minorHAnsi"/>
                  <w:szCs w:val="24"/>
                </w:rPr>
                <m:t>k =</m:t>
              </m:r>
              <m:f>
                <m:fPr>
                  <m:ctrlPr>
                    <w:rPr>
                      <w:rFonts w:ascii="Cambria Math" w:eastAsiaTheme="minorHAnsi" w:hAnsi="Cambria Math" w:cstheme="minorHAnsi"/>
                      <w:iCs/>
                      <w:szCs w:val="24"/>
                    </w:rPr>
                  </m:ctrlPr>
                </m:fPr>
                <m:num>
                  <m:sSub>
                    <m:sSubPr>
                      <m:ctrlPr>
                        <w:rPr>
                          <w:rFonts w:ascii="Cambria Math" w:eastAsiaTheme="minorHAnsi" w:hAnsi="Cambria Math" w:cstheme="minorHAnsi"/>
                          <w:iCs/>
                          <w:szCs w:val="24"/>
                        </w:rPr>
                      </m:ctrlPr>
                    </m:sSubPr>
                    <m:e>
                      <m:r>
                        <m:rPr>
                          <m:sty m:val="p"/>
                        </m:rPr>
                        <w:rPr>
                          <w:rFonts w:ascii="Cambria Math" w:hAnsi="Cambria Math" w:cstheme="minorHAnsi"/>
                          <w:szCs w:val="24"/>
                        </w:rPr>
                        <m:t>Ind</m:t>
                      </m:r>
                    </m:e>
                    <m:sub>
                      <m:r>
                        <m:rPr>
                          <m:sty m:val="p"/>
                        </m:rPr>
                        <w:rPr>
                          <w:rFonts w:ascii="Cambria Math" w:hAnsi="Cambria Math" w:cstheme="minorHAnsi"/>
                          <w:szCs w:val="24"/>
                        </w:rPr>
                        <m:t>naujausias</m:t>
                      </m:r>
                    </m:sub>
                  </m:sSub>
                </m:num>
                <m:den>
                  <m:sSub>
                    <m:sSubPr>
                      <m:ctrlPr>
                        <w:rPr>
                          <w:rFonts w:ascii="Cambria Math" w:eastAsiaTheme="minorHAnsi" w:hAnsi="Cambria Math" w:cstheme="minorHAnsi"/>
                          <w:iCs/>
                          <w:szCs w:val="24"/>
                        </w:rPr>
                      </m:ctrlPr>
                    </m:sSubPr>
                    <m:e>
                      <m:r>
                        <m:rPr>
                          <m:sty m:val="p"/>
                        </m:rPr>
                        <w:rPr>
                          <w:rFonts w:ascii="Cambria Math" w:hAnsi="Cambria Math" w:cstheme="minorHAnsi"/>
                          <w:szCs w:val="24"/>
                        </w:rPr>
                        <m:t>Ind</m:t>
                      </m:r>
                    </m:e>
                    <m:sub>
                      <m:r>
                        <m:rPr>
                          <m:sty m:val="p"/>
                        </m:rPr>
                        <w:rPr>
                          <w:rFonts w:ascii="Cambria Math" w:hAnsi="Cambria Math" w:cstheme="minorHAnsi"/>
                          <w:szCs w:val="24"/>
                        </w:rPr>
                        <m:t>pradžia</m:t>
                      </m:r>
                    </m:sub>
                  </m:sSub>
                </m:den>
              </m:f>
              <m:r>
                <m:rPr>
                  <m:sty m:val="p"/>
                </m:rPr>
                <w:rPr>
                  <w:rFonts w:ascii="Cambria Math" w:hAnsi="Cambria Math" w:cstheme="minorHAnsi"/>
                  <w:szCs w:val="24"/>
                </w:rPr>
                <m:t>×100-100</m:t>
              </m:r>
            </m:oMath>
            <w:r w:rsidRPr="00DA5017">
              <w:rPr>
                <w:rFonts w:asciiTheme="minorHAnsi" w:hAnsiTheme="minorHAnsi" w:cstheme="minorHAnsi"/>
                <w:iCs/>
                <w:szCs w:val="24"/>
              </w:rPr>
              <w:t>, (proc.), kur:</w:t>
            </w:r>
          </w:p>
          <w:p w14:paraId="2853530C"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Ind</w:t>
            </w:r>
            <w:r w:rsidRPr="00DA5017">
              <w:rPr>
                <w:rFonts w:asciiTheme="minorHAnsi" w:eastAsiaTheme="minorHAnsi" w:hAnsiTheme="minorHAnsi" w:cstheme="minorHAnsi"/>
                <w:iCs/>
                <w:szCs w:val="24"/>
                <w:vertAlign w:val="subscript"/>
                <w:lang w:eastAsia="lt-LT"/>
              </w:rPr>
              <w:t>naujausias</w:t>
            </w:r>
            <w:r w:rsidRPr="00DA5017">
              <w:rPr>
                <w:rFonts w:asciiTheme="minorHAnsi" w:eastAsiaTheme="minorHAnsi" w:hAnsiTheme="minorHAnsi" w:cstheme="minorHAnsi"/>
                <w:iCs/>
                <w:szCs w:val="24"/>
                <w:lang w:eastAsia="lt-LT"/>
              </w:rPr>
              <w:t xml:space="preserve"> – kreipimosi dėl įkainių perskaičiavimo išsiuntimo kitai Šaliai dieną naujausias paskelbtas vartotojų kainų indeksas „12 Įvairios prekės ir paslaugos“;</w:t>
            </w:r>
          </w:p>
          <w:p w14:paraId="1FA5C602" w14:textId="77777777" w:rsidR="006F6AA7" w:rsidRPr="00DA5017" w:rsidRDefault="006F6AA7" w:rsidP="006F6AA7">
            <w:pPr>
              <w:jc w:val="both"/>
              <w:rPr>
                <w:rFonts w:asciiTheme="minorHAnsi" w:eastAsiaTheme="minorHAnsi" w:hAnsiTheme="minorHAnsi" w:cstheme="minorHAnsi"/>
                <w:iCs/>
                <w:szCs w:val="24"/>
                <w:lang w:eastAsia="lt-LT"/>
              </w:rPr>
            </w:pPr>
            <w:r w:rsidRPr="00DA5017">
              <w:rPr>
                <w:rFonts w:asciiTheme="minorHAnsi" w:eastAsiaTheme="minorHAnsi" w:hAnsiTheme="minorHAnsi" w:cstheme="minorHAnsi"/>
                <w:iCs/>
                <w:szCs w:val="24"/>
                <w:lang w:eastAsia="lt-LT"/>
              </w:rPr>
              <w:t>Ind</w:t>
            </w:r>
            <w:r w:rsidRPr="00DA5017">
              <w:rPr>
                <w:rFonts w:asciiTheme="minorHAnsi" w:eastAsiaTheme="minorHAnsi" w:hAnsiTheme="minorHAnsi" w:cstheme="minorHAnsi"/>
                <w:iCs/>
                <w:szCs w:val="24"/>
                <w:vertAlign w:val="subscript"/>
                <w:lang w:eastAsia="lt-LT"/>
              </w:rPr>
              <w:t>pradžia</w:t>
            </w:r>
            <w:r w:rsidRPr="00DA5017">
              <w:rPr>
                <w:rFonts w:asciiTheme="minorHAnsi" w:eastAsiaTheme="minorHAnsi" w:hAnsiTheme="minorHAnsi" w:cstheme="minorHAnsi"/>
                <w:iCs/>
                <w:szCs w:val="24"/>
                <w:lang w:eastAsia="lt-LT"/>
              </w:rPr>
              <w:t xml:space="preserve"> – laikotarpio pradžios datos (mėnesio) vartotojų kainų indeksas „12 Įvairios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35A9FB9E" w14:textId="77777777" w:rsidR="006F6AA7" w:rsidRPr="00DA5017" w:rsidRDefault="006F6AA7" w:rsidP="006F6AA7">
            <w:pPr>
              <w:jc w:val="both"/>
              <w:rPr>
                <w:rFonts w:asciiTheme="minorHAnsi" w:hAnsiTheme="minorHAnsi" w:cstheme="minorHAnsi"/>
                <w:iCs/>
                <w:szCs w:val="24"/>
                <w:lang w:eastAsia="lt-LT"/>
              </w:rPr>
            </w:pPr>
            <w:r w:rsidRPr="00DA5017">
              <w:rPr>
                <w:rFonts w:asciiTheme="minorHAnsi" w:hAnsiTheme="minorHAnsi" w:cstheme="minorHAnsi"/>
                <w:iCs/>
                <w:szCs w:val="24"/>
                <w:lang w:eastAsia="lt-LT"/>
              </w:rPr>
              <w:t>5.3.5.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5269B6A" w14:textId="77777777" w:rsidR="006F6AA7" w:rsidRPr="00DA5017" w:rsidRDefault="006F6AA7" w:rsidP="006F6AA7">
            <w:pPr>
              <w:jc w:val="both"/>
              <w:rPr>
                <w:rFonts w:asciiTheme="minorHAnsi" w:hAnsiTheme="minorHAnsi" w:cstheme="minorHAnsi"/>
                <w:iCs/>
                <w:szCs w:val="24"/>
                <w:lang w:eastAsia="lt-LT"/>
              </w:rPr>
            </w:pPr>
            <w:bookmarkStart w:id="1" w:name="part_e03a60f103a74bac82b50af4ab718f93"/>
            <w:bookmarkEnd w:id="1"/>
            <w:r w:rsidRPr="00DA5017">
              <w:rPr>
                <w:rFonts w:asciiTheme="minorHAnsi" w:hAnsiTheme="minorHAnsi" w:cstheme="minorHAnsi"/>
                <w:iCs/>
                <w:szCs w:val="24"/>
                <w:lang w:eastAsia="lt-LT"/>
              </w:rPr>
              <w:t>5.3.6. Vėlesnis kainų arba įkainių perskaičiavimas negali apimti laikotarpio, už kurį perskaičiavimas jau buvo atliktas.</w:t>
            </w:r>
          </w:p>
          <w:p w14:paraId="0AD0C670" w14:textId="321AF566" w:rsidR="005A5832" w:rsidRPr="00DA5017" w:rsidRDefault="006F6AA7" w:rsidP="00F7668F">
            <w:pPr>
              <w:rPr>
                <w:rFonts w:asciiTheme="minorHAnsi" w:hAnsiTheme="minorHAnsi" w:cstheme="minorHAnsi"/>
                <w:color w:val="FF0000"/>
                <w:kern w:val="2"/>
                <w:szCs w:val="24"/>
              </w:rPr>
            </w:pPr>
            <w:r w:rsidRPr="00DA5017">
              <w:rPr>
                <w:rFonts w:asciiTheme="minorHAnsi" w:hAnsiTheme="minorHAnsi" w:cstheme="minorHAnsi"/>
                <w:iCs/>
                <w:szCs w:val="24"/>
                <w:lang w:eastAsia="lt-LT"/>
              </w:rPr>
              <w:t xml:space="preserve">5.3.7. Bazinės kainos indeksų šaltinis – Valstybės duomenų agentūros duomenų bazės. Šiuos indeksus galima rasti (žingsniai): </w:t>
            </w:r>
            <w:hyperlink r:id="rId15" w:anchor="/" w:history="1">
              <w:r w:rsidRPr="00DA5017">
                <w:rPr>
                  <w:rFonts w:asciiTheme="minorHAnsi" w:hAnsiTheme="minorHAnsi" w:cstheme="minorHAnsi"/>
                  <w:szCs w:val="24"/>
                  <w:lang w:eastAsia="lt-LT"/>
                </w:rPr>
                <w:t>https://osp.stat.gov.lt/statistiniu-rodikliu-analize#/</w:t>
              </w:r>
            </w:hyperlink>
            <w:r w:rsidRPr="00DA5017">
              <w:rPr>
                <w:rFonts w:asciiTheme="minorHAnsi" w:hAnsiTheme="minorHAnsi" w:cstheme="minorHAnsi"/>
                <w:iCs/>
                <w:szCs w:val="24"/>
                <w:lang w:eastAsia="lt-LT"/>
              </w:rPr>
              <w:t xml:space="preserve"> pasirenkant: Ūkis ir finansai (makroekonomika)\Kainų indeksai, pokyčiai ir kainos\Vartotojų kainų indeksai (VKI), kainų pokyčiai, svoriai, vidutinės kainos\Vartotojų kainų indeksai\Vartotojų kainų indeksai </w:t>
            </w:r>
            <w:r w:rsidRPr="00DA5017">
              <w:rPr>
                <w:rFonts w:asciiTheme="minorHAnsi" w:hAnsiTheme="minorHAnsi" w:cstheme="minorHAnsi"/>
                <w:iCs/>
                <w:szCs w:val="24"/>
                <w:lang w:eastAsia="lt-LT"/>
              </w:rPr>
              <w:lastRenderedPageBreak/>
              <w:t>(2015 m. – 100)\Lentelės parinktys\Individualaus vartojimo išlaidų pagal paskirtį klasifikatorius\12 Įvairios prekės ir paslaugos.</w:t>
            </w:r>
          </w:p>
        </w:tc>
      </w:tr>
      <w:tr w:rsidR="005A5832" w:rsidRPr="00DA5017" w14:paraId="5B4D0978" w14:textId="77777777">
        <w:trPr>
          <w:trHeight w:val="300"/>
        </w:trPr>
        <w:tc>
          <w:tcPr>
            <w:tcW w:w="2704" w:type="dxa"/>
            <w:gridSpan w:val="2"/>
          </w:tcPr>
          <w:p w14:paraId="30CEAD7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6B969CC" w14:textId="77777777" w:rsidR="005A5832" w:rsidRPr="00DA5017" w:rsidRDefault="005A5832">
            <w:pPr>
              <w:rPr>
                <w:rFonts w:asciiTheme="minorHAnsi" w:hAnsiTheme="minorHAnsi" w:cstheme="minorHAnsi"/>
                <w:kern w:val="2"/>
                <w:szCs w:val="24"/>
              </w:rPr>
            </w:pPr>
          </w:p>
          <w:p w14:paraId="7893DB32" w14:textId="612FF5F8" w:rsidR="005A5832" w:rsidRPr="00DA5017" w:rsidRDefault="005A5832">
            <w:pPr>
              <w:rPr>
                <w:rFonts w:asciiTheme="minorHAnsi" w:hAnsiTheme="minorHAnsi" w:cstheme="minorHAnsi"/>
                <w:kern w:val="2"/>
                <w:szCs w:val="24"/>
              </w:rPr>
            </w:pPr>
          </w:p>
        </w:tc>
      </w:tr>
      <w:tr w:rsidR="005A5832" w:rsidRPr="00DA5017" w14:paraId="56777FC9" w14:textId="77777777">
        <w:trPr>
          <w:trHeight w:val="300"/>
        </w:trPr>
        <w:tc>
          <w:tcPr>
            <w:tcW w:w="2704" w:type="dxa"/>
            <w:gridSpan w:val="2"/>
          </w:tcPr>
          <w:p w14:paraId="3571279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5.4. Sutarties kainos / įkainių apskaičiavimas taikant </w:t>
            </w:r>
            <w:r w:rsidRPr="00DA5017">
              <w:rPr>
                <w:rFonts w:asciiTheme="minorHAnsi" w:hAnsiTheme="minorHAnsi" w:cstheme="minorHAnsi"/>
                <w:b/>
                <w:bCs/>
                <w:kern w:val="2"/>
                <w:szCs w:val="24"/>
                <w:u w:val="single"/>
              </w:rPr>
              <w:t>kiekio (apimties)</w:t>
            </w:r>
            <w:r w:rsidRPr="00DA5017">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0600DC9" w14:textId="77777777" w:rsidR="005A5832" w:rsidRPr="00DA5017" w:rsidRDefault="005A5832">
            <w:pPr>
              <w:rPr>
                <w:rFonts w:asciiTheme="minorHAnsi" w:hAnsiTheme="minorHAnsi" w:cstheme="minorHAnsi"/>
                <w:kern w:val="2"/>
                <w:szCs w:val="24"/>
              </w:rPr>
            </w:pPr>
          </w:p>
          <w:p w14:paraId="5FBC50E0" w14:textId="67EF0855" w:rsidR="005A5832" w:rsidRPr="00DA5017" w:rsidRDefault="005A5832">
            <w:pPr>
              <w:rPr>
                <w:rFonts w:asciiTheme="minorHAnsi" w:hAnsiTheme="minorHAnsi" w:cstheme="minorHAnsi"/>
                <w:kern w:val="2"/>
                <w:szCs w:val="24"/>
              </w:rPr>
            </w:pPr>
          </w:p>
        </w:tc>
      </w:tr>
      <w:tr w:rsidR="005A5832" w:rsidRPr="00DA5017" w14:paraId="1DFF763B" w14:textId="77777777">
        <w:trPr>
          <w:trHeight w:val="300"/>
        </w:trPr>
        <w:tc>
          <w:tcPr>
            <w:tcW w:w="2704" w:type="dxa"/>
            <w:gridSpan w:val="2"/>
          </w:tcPr>
          <w:p w14:paraId="416E16C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5.5. Atsiskaitymo su Tiekėju terminas ir tvarka</w:t>
            </w:r>
          </w:p>
        </w:tc>
        <w:tc>
          <w:tcPr>
            <w:tcW w:w="6831" w:type="dxa"/>
            <w:gridSpan w:val="2"/>
          </w:tcPr>
          <w:p w14:paraId="23D54955" w14:textId="77777777" w:rsidR="00F7668F" w:rsidRPr="00DA5017" w:rsidRDefault="00F7668F" w:rsidP="00F7668F">
            <w:pPr>
              <w:jc w:val="both"/>
              <w:rPr>
                <w:rFonts w:asciiTheme="minorHAnsi" w:hAnsiTheme="minorHAnsi" w:cstheme="minorHAnsi"/>
                <w:kern w:val="2"/>
                <w:szCs w:val="24"/>
              </w:rPr>
            </w:pPr>
            <w:r w:rsidRPr="00DA5017">
              <w:rPr>
                <w:rFonts w:asciiTheme="minorHAnsi" w:hAnsiTheme="minorHAnsi" w:cstheme="minorHAnsi"/>
                <w:kern w:val="2"/>
                <w:szCs w:val="24"/>
              </w:rPr>
              <w:t>5.5.1. Pirkėjas atsiskaito su Tiekėju ne vėliau kaip per 30 dienų nuo Sąskaitos gavimo dienos.</w:t>
            </w:r>
          </w:p>
          <w:p w14:paraId="486B0D7B" w14:textId="77777777" w:rsidR="00F7668F" w:rsidRPr="00DA5017" w:rsidRDefault="00F7668F" w:rsidP="00F7668F">
            <w:pPr>
              <w:jc w:val="both"/>
              <w:rPr>
                <w:rFonts w:asciiTheme="minorHAnsi" w:hAnsiTheme="minorHAnsi" w:cstheme="minorHAnsi"/>
                <w:kern w:val="2"/>
                <w:szCs w:val="24"/>
              </w:rPr>
            </w:pPr>
            <w:r w:rsidRPr="00DA5017">
              <w:rPr>
                <w:rFonts w:asciiTheme="minorHAnsi" w:hAnsiTheme="minorHAnsi" w:cstheme="minorHAnsi"/>
                <w:kern w:val="2"/>
                <w:szCs w:val="24"/>
              </w:rPr>
              <w:t>5.5.2. Apmokėjimo sąlygos - įvykdžius užsakymą, mokama už konkretų kiekį pagal nustatytus įkainius.</w:t>
            </w:r>
          </w:p>
          <w:p w14:paraId="5D1F8A09" w14:textId="2403BB0D" w:rsidR="005A5832" w:rsidRPr="00DA5017" w:rsidRDefault="00F7668F" w:rsidP="000F4881">
            <w:pPr>
              <w:jc w:val="both"/>
              <w:rPr>
                <w:rFonts w:asciiTheme="minorHAnsi" w:hAnsiTheme="minorHAnsi" w:cstheme="minorHAnsi"/>
                <w:color w:val="000000"/>
                <w:kern w:val="2"/>
                <w:szCs w:val="24"/>
                <w:shd w:val="clear" w:color="auto" w:fill="FFFFFF"/>
              </w:rPr>
            </w:pPr>
            <w:r w:rsidRPr="00DA5017">
              <w:rPr>
                <w:rFonts w:asciiTheme="minorHAnsi" w:hAnsiTheme="minorHAnsi" w:cstheme="minorHAnsi"/>
                <w:kern w:val="2"/>
                <w:szCs w:val="24"/>
              </w:rPr>
              <w:t>5.5.3. PVM sąskaitą faktūrą pateikti ne vėliau kaip po ataskaitinio (</w:t>
            </w:r>
            <w:r w:rsidR="000F4881" w:rsidRPr="00DA5017">
              <w:rPr>
                <w:rFonts w:asciiTheme="minorHAnsi" w:hAnsiTheme="minorHAnsi" w:cstheme="minorHAnsi"/>
                <w:kern w:val="2"/>
                <w:szCs w:val="24"/>
              </w:rPr>
              <w:t>kito</w:t>
            </w:r>
            <w:r w:rsidRPr="00DA5017">
              <w:rPr>
                <w:rFonts w:asciiTheme="minorHAnsi" w:hAnsiTheme="minorHAnsi" w:cstheme="minorHAnsi"/>
                <w:kern w:val="2"/>
                <w:szCs w:val="24"/>
              </w:rPr>
              <w:t>) mėnesio 5 kalendorinės dienos.</w:t>
            </w:r>
          </w:p>
        </w:tc>
      </w:tr>
      <w:tr w:rsidR="005A5832" w:rsidRPr="00DA5017" w14:paraId="44D73415" w14:textId="77777777">
        <w:trPr>
          <w:trHeight w:val="300"/>
        </w:trPr>
        <w:tc>
          <w:tcPr>
            <w:tcW w:w="2704" w:type="dxa"/>
            <w:gridSpan w:val="2"/>
          </w:tcPr>
          <w:p w14:paraId="6C676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5.6. Avansas</w:t>
            </w:r>
          </w:p>
        </w:tc>
        <w:tc>
          <w:tcPr>
            <w:tcW w:w="6831" w:type="dxa"/>
            <w:gridSpan w:val="2"/>
          </w:tcPr>
          <w:p w14:paraId="1B952C75" w14:textId="6465AF91" w:rsidR="005A5832" w:rsidRPr="00DA5017" w:rsidRDefault="00A10867" w:rsidP="00A148D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390513CB" w14:textId="77777777">
        <w:trPr>
          <w:trHeight w:val="300"/>
        </w:trPr>
        <w:tc>
          <w:tcPr>
            <w:tcW w:w="2704" w:type="dxa"/>
            <w:gridSpan w:val="2"/>
          </w:tcPr>
          <w:p w14:paraId="0EF5F09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5.7. Avanso užtikrinimas</w:t>
            </w:r>
          </w:p>
        </w:tc>
        <w:tc>
          <w:tcPr>
            <w:tcW w:w="6831" w:type="dxa"/>
            <w:gridSpan w:val="2"/>
          </w:tcPr>
          <w:p w14:paraId="5B2F19FE" w14:textId="00DF78ED"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16A66D78" w14:textId="77777777">
        <w:trPr>
          <w:trHeight w:val="300"/>
        </w:trPr>
        <w:tc>
          <w:tcPr>
            <w:tcW w:w="9535" w:type="dxa"/>
            <w:gridSpan w:val="4"/>
          </w:tcPr>
          <w:p w14:paraId="12D52984"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6. PREKIŲ KOKYBĖ IR GARANTINIAI ĮSIPAREIGOJIMAI</w:t>
            </w:r>
          </w:p>
        </w:tc>
      </w:tr>
      <w:tr w:rsidR="005A5832" w:rsidRPr="00DA5017" w14:paraId="6D983174" w14:textId="77777777">
        <w:trPr>
          <w:trHeight w:val="300"/>
        </w:trPr>
        <w:tc>
          <w:tcPr>
            <w:tcW w:w="2704" w:type="dxa"/>
            <w:gridSpan w:val="2"/>
          </w:tcPr>
          <w:p w14:paraId="09C2572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6.1. Garantinis terminas</w:t>
            </w:r>
          </w:p>
        </w:tc>
        <w:tc>
          <w:tcPr>
            <w:tcW w:w="6831" w:type="dxa"/>
            <w:gridSpan w:val="2"/>
          </w:tcPr>
          <w:p w14:paraId="16A95CBE" w14:textId="0844C0B8"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6.1.1. Pateiktoms prekėms suteikiama Tiekėjo pasiūlyta arba Prekių gamintojo taikoma garantija, tačiau bet kokiu atveju ne mažesnė kaip 24 (dvidešimt keturių) mėnesių, jeigu Tiekėjas nenumatė ilgesnio termino.</w:t>
            </w:r>
          </w:p>
          <w:p w14:paraId="7A57A72F" w14:textId="77777777"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6.1.2. Tiekėjas yra atsakingas už defektus viso garantinio laikotarpio metu.</w:t>
            </w:r>
          </w:p>
          <w:p w14:paraId="563941A5" w14:textId="0FB59ED4" w:rsidR="005A5832"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6.1.3. Garantinis terminas, skaičiuojamas nuo Prekių perdavimo–priėmimo akto ar Sąskaitos (kai Prekių perdavimo–priėmimo aktas nėra pasirašomas) pasirašymo dienos.</w:t>
            </w:r>
          </w:p>
        </w:tc>
      </w:tr>
      <w:tr w:rsidR="005A5832" w:rsidRPr="00DA5017" w14:paraId="7DD6C03C" w14:textId="77777777">
        <w:trPr>
          <w:trHeight w:val="300"/>
        </w:trPr>
        <w:tc>
          <w:tcPr>
            <w:tcW w:w="2704" w:type="dxa"/>
            <w:gridSpan w:val="2"/>
          </w:tcPr>
          <w:p w14:paraId="02AE192B"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6.2. Garantinė priežiūra</w:t>
            </w:r>
          </w:p>
        </w:tc>
        <w:tc>
          <w:tcPr>
            <w:tcW w:w="6831" w:type="dxa"/>
            <w:gridSpan w:val="2"/>
          </w:tcPr>
          <w:p w14:paraId="01985D33" w14:textId="77777777" w:rsidR="005A5832" w:rsidRPr="00DA5017" w:rsidRDefault="00B50FFE"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6.2.1. </w:t>
            </w:r>
            <w:r w:rsidR="00F7668F" w:rsidRPr="00DA5017">
              <w:rPr>
                <w:rFonts w:asciiTheme="minorHAnsi" w:hAnsiTheme="minorHAnsi" w:cstheme="minorHAnsi"/>
                <w:kern w:val="2"/>
                <w:szCs w:val="24"/>
              </w:rPr>
              <w:t>Prekių trūkumų nustatymo bei šalinimo tvarka nustatyta Bendrųjų sąlygų 7 skyriuje.</w:t>
            </w:r>
          </w:p>
          <w:p w14:paraId="7F305FC3" w14:textId="293EC19C" w:rsidR="00B50FFE" w:rsidRPr="00DA5017" w:rsidRDefault="00B50FFE"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6.2.2. </w:t>
            </w:r>
            <w:r w:rsidRPr="00DA5017">
              <w:rPr>
                <w:rFonts w:asciiTheme="minorHAnsi" w:hAnsiTheme="minorHAnsi" w:cstheme="minorHAnsi"/>
              </w:rPr>
              <w:t>Tiekėjas įsipareigoja nekokybiškas ar brokuotas kasetes pakeisti naujomis per 3 (tris) darbo dienas nuo Pirkėjo pranešimo gavimo dienos.</w:t>
            </w:r>
          </w:p>
        </w:tc>
      </w:tr>
      <w:tr w:rsidR="00B50FFE" w:rsidRPr="00DA5017" w14:paraId="383F230E" w14:textId="77777777">
        <w:trPr>
          <w:trHeight w:val="300"/>
        </w:trPr>
        <w:tc>
          <w:tcPr>
            <w:tcW w:w="2704" w:type="dxa"/>
            <w:gridSpan w:val="2"/>
          </w:tcPr>
          <w:p w14:paraId="38FEB8A9" w14:textId="383E9338" w:rsidR="00B50FFE" w:rsidRPr="00DA5017" w:rsidRDefault="00B50FFE">
            <w:pPr>
              <w:rPr>
                <w:rFonts w:asciiTheme="minorHAnsi" w:hAnsiTheme="minorHAnsi" w:cstheme="minorHAnsi"/>
                <w:b/>
                <w:bCs/>
                <w:kern w:val="2"/>
                <w:szCs w:val="24"/>
              </w:rPr>
            </w:pPr>
            <w:r w:rsidRPr="00DA5017">
              <w:rPr>
                <w:rFonts w:asciiTheme="minorHAnsi" w:hAnsiTheme="minorHAnsi" w:cstheme="minorHAnsi"/>
                <w:b/>
                <w:bCs/>
                <w:kern w:val="2"/>
                <w:szCs w:val="24"/>
              </w:rPr>
              <w:t>6.3. Atsakomybė dėl Prekių kokybės</w:t>
            </w:r>
          </w:p>
        </w:tc>
        <w:tc>
          <w:tcPr>
            <w:tcW w:w="6831" w:type="dxa"/>
            <w:gridSpan w:val="2"/>
          </w:tcPr>
          <w:p w14:paraId="1EFF03BD" w14:textId="19705754" w:rsidR="00B50FFE" w:rsidRPr="00DA5017" w:rsidRDefault="00B50FFE" w:rsidP="00F7668F">
            <w:pPr>
              <w:jc w:val="both"/>
              <w:rPr>
                <w:rFonts w:asciiTheme="minorHAnsi" w:hAnsiTheme="minorHAnsi" w:cstheme="minorHAnsi"/>
                <w:kern w:val="2"/>
                <w:szCs w:val="24"/>
              </w:rPr>
            </w:pPr>
            <w:r w:rsidRPr="00DA5017">
              <w:rPr>
                <w:rFonts w:asciiTheme="minorHAnsi" w:hAnsiTheme="minorHAnsi" w:cstheme="minorHAnsi"/>
                <w:kern w:val="2"/>
                <w:szCs w:val="24"/>
              </w:rPr>
              <w:t>Jeigu dėl nekokybiškų ar netinkamų naudoti Prekių naudojimo sugadinama Pirkėjo spausdinimo ar kita susijusi įranga, Tiekėjas privalo savo lėšomis padengti tokios įrangos remonto arba pakeitimo išlaidas.</w:t>
            </w:r>
          </w:p>
        </w:tc>
      </w:tr>
      <w:tr w:rsidR="005A5832" w:rsidRPr="00DA5017" w14:paraId="4EE15A55" w14:textId="77777777">
        <w:trPr>
          <w:trHeight w:val="300"/>
        </w:trPr>
        <w:tc>
          <w:tcPr>
            <w:tcW w:w="9535" w:type="dxa"/>
            <w:gridSpan w:val="4"/>
          </w:tcPr>
          <w:p w14:paraId="3299BC8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7. SUTARTIES VYKDYMUI PASITELKIAMI SUBTIEKĖJAI</w:t>
            </w:r>
          </w:p>
        </w:tc>
      </w:tr>
      <w:tr w:rsidR="005A5832" w:rsidRPr="00DA5017" w14:paraId="6AD8FB63" w14:textId="77777777">
        <w:trPr>
          <w:trHeight w:val="300"/>
        </w:trPr>
        <w:tc>
          <w:tcPr>
            <w:tcW w:w="2704" w:type="dxa"/>
            <w:gridSpan w:val="2"/>
          </w:tcPr>
          <w:p w14:paraId="365354E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Sutarties vykdymui subtiekėjai ir (ar) specialistai nepasitelkiami.</w:t>
            </w:r>
          </w:p>
          <w:p w14:paraId="0A05E986" w14:textId="77777777" w:rsidR="005A5832" w:rsidRPr="00DA5017" w:rsidRDefault="005A5832">
            <w:pPr>
              <w:rPr>
                <w:rFonts w:asciiTheme="minorHAnsi" w:hAnsiTheme="minorHAnsi" w:cstheme="minorHAnsi"/>
                <w:kern w:val="2"/>
                <w:szCs w:val="24"/>
              </w:rPr>
            </w:pPr>
          </w:p>
          <w:p w14:paraId="1FDC783F" w14:textId="77777777" w:rsidR="005A5832" w:rsidRPr="00DA5017" w:rsidRDefault="00A10867">
            <w:pPr>
              <w:rPr>
                <w:rFonts w:asciiTheme="minorHAnsi" w:hAnsiTheme="minorHAnsi" w:cstheme="minorHAnsi"/>
                <w:color w:val="0070C0"/>
                <w:kern w:val="2"/>
                <w:szCs w:val="24"/>
              </w:rPr>
            </w:pPr>
            <w:r w:rsidRPr="00DA5017">
              <w:rPr>
                <w:rFonts w:asciiTheme="minorHAnsi" w:hAnsiTheme="minorHAnsi" w:cstheme="minorHAnsi"/>
                <w:color w:val="0070C0"/>
                <w:kern w:val="2"/>
                <w:szCs w:val="24"/>
              </w:rPr>
              <w:t>arba</w:t>
            </w:r>
          </w:p>
          <w:p w14:paraId="67FDD610" w14:textId="77777777" w:rsidR="005A5832" w:rsidRPr="00DA5017" w:rsidRDefault="005A5832">
            <w:pPr>
              <w:rPr>
                <w:rFonts w:asciiTheme="minorHAnsi" w:hAnsiTheme="minorHAnsi" w:cstheme="minorHAnsi"/>
                <w:kern w:val="2"/>
                <w:szCs w:val="24"/>
              </w:rPr>
            </w:pPr>
          </w:p>
          <w:p w14:paraId="100A011A" w14:textId="77777777" w:rsidR="005A5832" w:rsidRPr="00DA5017" w:rsidRDefault="00A10867" w:rsidP="00CC0658">
            <w:pPr>
              <w:jc w:val="both"/>
              <w:rPr>
                <w:rFonts w:asciiTheme="minorHAnsi" w:hAnsiTheme="minorHAnsi" w:cstheme="minorHAnsi"/>
                <w:b/>
                <w:bCs/>
                <w:kern w:val="2"/>
                <w:szCs w:val="24"/>
              </w:rPr>
            </w:pPr>
            <w:r w:rsidRPr="00DA5017">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DA5017" w14:paraId="70E51143" w14:textId="77777777">
        <w:trPr>
          <w:trHeight w:val="300"/>
        </w:trPr>
        <w:tc>
          <w:tcPr>
            <w:tcW w:w="9535" w:type="dxa"/>
            <w:gridSpan w:val="4"/>
          </w:tcPr>
          <w:p w14:paraId="213106F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8. PRIEVOLIŲ PAGAL SUTARTĮ ĮVYKDYMO UŽTIKRINIMAS</w:t>
            </w:r>
          </w:p>
        </w:tc>
      </w:tr>
      <w:tr w:rsidR="005A5832" w:rsidRPr="00DA5017" w14:paraId="4FC00A5A" w14:textId="77777777">
        <w:trPr>
          <w:trHeight w:val="300"/>
        </w:trPr>
        <w:tc>
          <w:tcPr>
            <w:tcW w:w="2704" w:type="dxa"/>
            <w:gridSpan w:val="2"/>
          </w:tcPr>
          <w:p w14:paraId="1ED427E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8.1. Prievolių pagal Sutartį įvykdymo užtikrinimas</w:t>
            </w:r>
          </w:p>
        </w:tc>
        <w:tc>
          <w:tcPr>
            <w:tcW w:w="6831" w:type="dxa"/>
            <w:gridSpan w:val="2"/>
          </w:tcPr>
          <w:p w14:paraId="5394F936" w14:textId="77777777" w:rsidR="006A49F7"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Prievolių pagal Sutartį įvykdymas užtikrinamas:</w:t>
            </w:r>
          </w:p>
          <w:p w14:paraId="3DDC83FB" w14:textId="15296F00" w:rsidR="005A5832"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Netesybomis (delspinigiais, bauda);</w:t>
            </w:r>
          </w:p>
        </w:tc>
      </w:tr>
      <w:tr w:rsidR="005A5832" w:rsidRPr="00DA5017" w14:paraId="440514AB" w14:textId="77777777">
        <w:trPr>
          <w:trHeight w:val="300"/>
        </w:trPr>
        <w:tc>
          <w:tcPr>
            <w:tcW w:w="2704" w:type="dxa"/>
            <w:gridSpan w:val="2"/>
          </w:tcPr>
          <w:p w14:paraId="1559F43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DA5017" w:rsidRDefault="005E0AEC" w:rsidP="005E0AEC">
            <w:pPr>
              <w:jc w:val="both"/>
              <w:rPr>
                <w:rFonts w:asciiTheme="minorHAnsi" w:hAnsiTheme="minorHAnsi" w:cstheme="minorHAnsi"/>
                <w:kern w:val="2"/>
                <w:szCs w:val="24"/>
              </w:rPr>
            </w:pPr>
            <w:r w:rsidRPr="00DA5017">
              <w:rPr>
                <w:rFonts w:asciiTheme="minorHAnsi" w:hAnsiTheme="minorHAnsi" w:cstheme="minorHAnsi"/>
                <w:kern w:val="2"/>
                <w:szCs w:val="24"/>
              </w:rPr>
              <w:t>Netaikoma</w:t>
            </w:r>
          </w:p>
          <w:p w14:paraId="031E7F44" w14:textId="0FEDA991" w:rsidR="005A5832" w:rsidRPr="00DA5017" w:rsidRDefault="005A5832" w:rsidP="00A55293">
            <w:pPr>
              <w:jc w:val="both"/>
              <w:rPr>
                <w:rFonts w:asciiTheme="minorHAnsi" w:hAnsiTheme="minorHAnsi" w:cstheme="minorHAnsi"/>
                <w:kern w:val="2"/>
                <w:szCs w:val="24"/>
              </w:rPr>
            </w:pPr>
          </w:p>
        </w:tc>
      </w:tr>
      <w:tr w:rsidR="005A5832" w:rsidRPr="00DA5017" w14:paraId="3EE8B150" w14:textId="77777777">
        <w:trPr>
          <w:trHeight w:val="300"/>
        </w:trPr>
        <w:tc>
          <w:tcPr>
            <w:tcW w:w="9535" w:type="dxa"/>
            <w:gridSpan w:val="4"/>
          </w:tcPr>
          <w:p w14:paraId="11F6AA1C" w14:textId="77777777" w:rsidR="005A5832" w:rsidRPr="00DA5017" w:rsidRDefault="00A10867">
            <w:pPr>
              <w:ind w:firstLine="720"/>
              <w:jc w:val="center"/>
              <w:rPr>
                <w:rFonts w:asciiTheme="minorHAnsi" w:hAnsiTheme="minorHAnsi" w:cstheme="minorHAnsi"/>
                <w:b/>
                <w:bCs/>
                <w:kern w:val="2"/>
                <w:szCs w:val="24"/>
              </w:rPr>
            </w:pPr>
            <w:r w:rsidRPr="00DA5017">
              <w:rPr>
                <w:rFonts w:asciiTheme="minorHAnsi" w:hAnsiTheme="minorHAnsi" w:cstheme="minorHAnsi"/>
                <w:b/>
                <w:bCs/>
                <w:kern w:val="2"/>
                <w:szCs w:val="24"/>
              </w:rPr>
              <w:t>9. ŠALIŲ ATSAKOMYBĖ</w:t>
            </w:r>
            <w:r w:rsidRPr="00DA5017">
              <w:rPr>
                <w:rFonts w:asciiTheme="minorHAnsi" w:hAnsiTheme="minorHAnsi" w:cstheme="minorHAnsi"/>
                <w:b/>
                <w:bCs/>
                <w:kern w:val="2"/>
                <w:szCs w:val="24"/>
              </w:rPr>
              <w:tab/>
            </w:r>
          </w:p>
        </w:tc>
      </w:tr>
      <w:tr w:rsidR="005A5832" w:rsidRPr="00DA5017" w14:paraId="7476CD9F" w14:textId="77777777">
        <w:trPr>
          <w:trHeight w:val="300"/>
        </w:trPr>
        <w:tc>
          <w:tcPr>
            <w:tcW w:w="2704" w:type="dxa"/>
            <w:gridSpan w:val="2"/>
          </w:tcPr>
          <w:p w14:paraId="7FE72C4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DA5017" w:rsidRDefault="00A10867" w:rsidP="00FD4DCB">
            <w:pPr>
              <w:jc w:val="both"/>
              <w:rPr>
                <w:rFonts w:asciiTheme="minorHAnsi" w:hAnsiTheme="minorHAnsi" w:cstheme="minorHAnsi"/>
                <w:color w:val="000000"/>
                <w:kern w:val="2"/>
                <w:szCs w:val="24"/>
              </w:rPr>
            </w:pPr>
            <w:r w:rsidRPr="00DA5017">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A5017">
              <w:rPr>
                <w:rFonts w:asciiTheme="minorHAnsi" w:hAnsiTheme="minorHAnsi" w:cstheme="minorHAnsi"/>
                <w:kern w:val="2"/>
                <w:szCs w:val="24"/>
              </w:rPr>
              <w:t xml:space="preserve">Pirkėjui </w:t>
            </w:r>
            <w:r w:rsidR="00E813E2" w:rsidRPr="00DA5017">
              <w:rPr>
                <w:rFonts w:asciiTheme="minorHAnsi" w:hAnsiTheme="minorHAnsi" w:cstheme="minorHAnsi"/>
                <w:kern w:val="2"/>
                <w:szCs w:val="24"/>
              </w:rPr>
              <w:t>0,1 (vienos dešimtosios)</w:t>
            </w:r>
            <w:r w:rsidRPr="00DA5017">
              <w:rPr>
                <w:rFonts w:asciiTheme="minorHAnsi" w:hAnsiTheme="minorHAnsi" w:cstheme="minorHAnsi"/>
                <w:kern w:val="2"/>
                <w:szCs w:val="24"/>
              </w:rPr>
              <w:t xml:space="preserve"> </w:t>
            </w:r>
            <w:r w:rsidR="00E813E2" w:rsidRPr="00DA5017">
              <w:rPr>
                <w:rFonts w:asciiTheme="minorHAnsi" w:hAnsiTheme="minorHAnsi" w:cstheme="minorHAnsi"/>
                <w:kern w:val="2"/>
                <w:szCs w:val="24"/>
              </w:rPr>
              <w:t xml:space="preserve">procento dydžio delspinigius nuo neapmokėtos sumos be PVM už kiekvieną </w:t>
            </w:r>
            <w:r w:rsidR="00E813E2" w:rsidRPr="00DA5017">
              <w:rPr>
                <w:rFonts w:asciiTheme="minorHAnsi" w:hAnsiTheme="minorHAnsi" w:cstheme="minorHAnsi"/>
                <w:color w:val="000000"/>
                <w:kern w:val="2"/>
                <w:szCs w:val="24"/>
              </w:rPr>
              <w:t>vėlavimo dieną.</w:t>
            </w:r>
          </w:p>
        </w:tc>
      </w:tr>
      <w:tr w:rsidR="005A5832" w:rsidRPr="00DA5017" w14:paraId="30B33F12" w14:textId="77777777">
        <w:trPr>
          <w:trHeight w:val="300"/>
        </w:trPr>
        <w:tc>
          <w:tcPr>
            <w:tcW w:w="2704" w:type="dxa"/>
            <w:gridSpan w:val="2"/>
          </w:tcPr>
          <w:p w14:paraId="0CBB35F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9.2. Tiekėjui taikomos netesybos</w:t>
            </w:r>
          </w:p>
        </w:tc>
        <w:tc>
          <w:tcPr>
            <w:tcW w:w="6831" w:type="dxa"/>
            <w:gridSpan w:val="2"/>
          </w:tcPr>
          <w:p w14:paraId="142E39F7" w14:textId="77777777" w:rsidR="00801085" w:rsidRPr="00DA5017" w:rsidRDefault="002434AF" w:rsidP="00801085">
            <w:pPr>
              <w:jc w:val="both"/>
              <w:rPr>
                <w:rFonts w:asciiTheme="minorHAnsi" w:hAnsiTheme="minorHAnsi" w:cstheme="minorHAnsi"/>
                <w:kern w:val="2"/>
                <w:szCs w:val="24"/>
              </w:rPr>
            </w:pPr>
            <w:r w:rsidRPr="00DA5017">
              <w:rPr>
                <w:rFonts w:asciiTheme="minorHAnsi" w:hAnsiTheme="minorHAnsi" w:cstheme="minorHAnsi"/>
                <w:color w:val="000000"/>
                <w:kern w:val="2"/>
                <w:szCs w:val="24"/>
              </w:rPr>
              <w:t>9.2.1. Jeigu Tiekėjas vėluoja vykdyti užsakymą, tiekti Prekes ar ištaisyti jų trūkumus arba nevykdo kitų sutartinių įsipareigojimų, Pirkėjas nuo kitos nei nustatytas terminas dienos Tiekėjui skaičiuoja 50,00 (penkiasdešimties) Eur dydžio baudą už kiekvieną uždelstą dieną.</w:t>
            </w:r>
          </w:p>
          <w:p w14:paraId="7907862C" w14:textId="586ACC58" w:rsidR="005621EF" w:rsidRPr="00DA5017" w:rsidRDefault="00801085" w:rsidP="00801085">
            <w:pPr>
              <w:jc w:val="both"/>
              <w:rPr>
                <w:rFonts w:asciiTheme="minorHAnsi" w:hAnsiTheme="minorHAnsi" w:cstheme="minorHAnsi"/>
                <w:b/>
                <w:bCs/>
                <w:kern w:val="2"/>
                <w:szCs w:val="24"/>
              </w:rPr>
            </w:pPr>
            <w:r w:rsidRPr="00DA5017">
              <w:rPr>
                <w:rFonts w:asciiTheme="minorHAnsi" w:hAnsiTheme="minorHAnsi" w:cstheme="minorHAnsi"/>
                <w:kern w:val="2"/>
                <w:szCs w:val="24"/>
              </w:rPr>
              <w:t xml:space="preserve"> </w:t>
            </w:r>
            <w:r w:rsidR="002434AF" w:rsidRPr="00DA5017">
              <w:rPr>
                <w:rFonts w:asciiTheme="minorHAnsi" w:hAnsiTheme="minorHAnsi" w:cstheme="minorHAnsi"/>
                <w:kern w:val="2"/>
                <w:szCs w:val="24"/>
              </w:rPr>
              <w:t>9.2.2. Tiekėjas privalo sumokėti Pirkėjui netesybas per 30 (trisdešimt) dienų nuo Pirkėjo pareikalavimo.</w:t>
            </w:r>
          </w:p>
        </w:tc>
      </w:tr>
      <w:tr w:rsidR="005A5832" w:rsidRPr="00DA5017" w14:paraId="6C7F8BB5" w14:textId="77777777">
        <w:trPr>
          <w:trHeight w:val="300"/>
        </w:trPr>
        <w:tc>
          <w:tcPr>
            <w:tcW w:w="2704" w:type="dxa"/>
            <w:gridSpan w:val="2"/>
          </w:tcPr>
          <w:p w14:paraId="67875D6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716D2D14" w:rsidR="00E813E2" w:rsidRPr="00DA5017" w:rsidRDefault="00E813E2" w:rsidP="00FD4DCB">
            <w:pPr>
              <w:jc w:val="both"/>
              <w:rPr>
                <w:rFonts w:asciiTheme="minorHAnsi" w:hAnsiTheme="minorHAnsi" w:cstheme="minorHAnsi"/>
                <w:kern w:val="2"/>
                <w:szCs w:val="24"/>
              </w:rPr>
            </w:pPr>
            <w:r w:rsidRPr="00DA5017">
              <w:rPr>
                <w:rFonts w:asciiTheme="minorHAnsi" w:hAnsiTheme="minorHAnsi" w:cstheme="minorHAnsi"/>
                <w:kern w:val="2"/>
                <w:szCs w:val="24"/>
              </w:rPr>
              <w:t xml:space="preserve">Nutraukus Sutartį dėl esminio Sutarties pažeidimo, mokama </w:t>
            </w:r>
            <w:r w:rsidR="005621EF" w:rsidRPr="00DA5017">
              <w:rPr>
                <w:rFonts w:asciiTheme="minorHAnsi" w:hAnsiTheme="minorHAnsi" w:cstheme="minorHAnsi"/>
                <w:kern w:val="2"/>
                <w:szCs w:val="24"/>
              </w:rPr>
              <w:t>5</w:t>
            </w:r>
            <w:r w:rsidR="00A043D2" w:rsidRPr="00DA5017">
              <w:rPr>
                <w:rFonts w:asciiTheme="minorHAnsi" w:hAnsiTheme="minorHAnsi" w:cstheme="minorHAnsi"/>
                <w:kern w:val="2"/>
                <w:szCs w:val="24"/>
              </w:rPr>
              <w:t xml:space="preserve"> (penkių) </w:t>
            </w:r>
            <w:r w:rsidR="005621EF" w:rsidRPr="00DA5017">
              <w:rPr>
                <w:rFonts w:asciiTheme="minorHAnsi" w:hAnsiTheme="minorHAnsi" w:cstheme="minorHAnsi"/>
                <w:kern w:val="2"/>
                <w:szCs w:val="24"/>
              </w:rPr>
              <w:t xml:space="preserve"> procentų sutarties vertės</w:t>
            </w:r>
            <w:r w:rsidRPr="00DA5017">
              <w:rPr>
                <w:rFonts w:asciiTheme="minorHAnsi" w:hAnsiTheme="minorHAnsi" w:cstheme="minorHAnsi"/>
                <w:kern w:val="2"/>
                <w:szCs w:val="24"/>
              </w:rPr>
              <w:t xml:space="preserve"> dydžio bauda.</w:t>
            </w:r>
          </w:p>
          <w:p w14:paraId="187F7386" w14:textId="65B6B940" w:rsidR="005A5832" w:rsidRPr="00DA5017" w:rsidRDefault="005A5832" w:rsidP="00FD4DCB">
            <w:pPr>
              <w:jc w:val="both"/>
              <w:rPr>
                <w:rFonts w:asciiTheme="minorHAnsi" w:hAnsiTheme="minorHAnsi" w:cstheme="minorHAnsi"/>
                <w:kern w:val="2"/>
                <w:szCs w:val="24"/>
              </w:rPr>
            </w:pPr>
          </w:p>
        </w:tc>
      </w:tr>
      <w:tr w:rsidR="005A5832" w:rsidRPr="00DA5017" w14:paraId="564B5C28" w14:textId="77777777">
        <w:trPr>
          <w:trHeight w:val="300"/>
        </w:trPr>
        <w:tc>
          <w:tcPr>
            <w:tcW w:w="2704" w:type="dxa"/>
            <w:gridSpan w:val="2"/>
          </w:tcPr>
          <w:p w14:paraId="741F8926"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DA5017" w:rsidRDefault="00A10867">
            <w:pPr>
              <w:rPr>
                <w:rFonts w:asciiTheme="minorHAnsi" w:hAnsiTheme="minorHAnsi" w:cstheme="minorHAnsi"/>
                <w:color w:val="000000"/>
                <w:kern w:val="2"/>
                <w:szCs w:val="24"/>
              </w:rPr>
            </w:pPr>
            <w:r w:rsidRPr="00DA5017">
              <w:rPr>
                <w:rFonts w:asciiTheme="minorHAnsi" w:hAnsiTheme="minorHAnsi" w:cstheme="minorHAnsi"/>
                <w:color w:val="000000"/>
                <w:kern w:val="2"/>
                <w:szCs w:val="24"/>
              </w:rPr>
              <w:t>Netaikoma</w:t>
            </w:r>
          </w:p>
          <w:p w14:paraId="62C3DE21" w14:textId="77777777" w:rsidR="005A5832" w:rsidRPr="00DA5017" w:rsidRDefault="005A5832">
            <w:pPr>
              <w:rPr>
                <w:rFonts w:asciiTheme="minorHAnsi" w:hAnsiTheme="minorHAnsi" w:cstheme="minorHAnsi"/>
                <w:kern w:val="2"/>
                <w:szCs w:val="24"/>
              </w:rPr>
            </w:pPr>
          </w:p>
          <w:p w14:paraId="26B058CC" w14:textId="77777777" w:rsidR="005A5832" w:rsidRPr="00DA5017" w:rsidRDefault="005A5832" w:rsidP="00E813E2">
            <w:pPr>
              <w:rPr>
                <w:rFonts w:asciiTheme="minorHAnsi" w:hAnsiTheme="minorHAnsi" w:cstheme="minorHAnsi"/>
                <w:kern w:val="2"/>
                <w:szCs w:val="24"/>
              </w:rPr>
            </w:pPr>
          </w:p>
        </w:tc>
      </w:tr>
      <w:tr w:rsidR="005A5832" w:rsidRPr="00DA5017" w14:paraId="135FBF19" w14:textId="77777777">
        <w:trPr>
          <w:trHeight w:val="300"/>
        </w:trPr>
        <w:tc>
          <w:tcPr>
            <w:tcW w:w="2704" w:type="dxa"/>
            <w:gridSpan w:val="2"/>
          </w:tcPr>
          <w:p w14:paraId="241B406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9.5. Tiekėjui taikomos baudos dėl aplinkosauginių ir (arba) </w:t>
            </w:r>
            <w:r w:rsidRPr="00DA5017">
              <w:rPr>
                <w:rFonts w:asciiTheme="minorHAnsi" w:hAnsiTheme="minorHAnsi" w:cstheme="minorHAnsi"/>
                <w:b/>
                <w:bCs/>
                <w:kern w:val="2"/>
                <w:szCs w:val="24"/>
              </w:rPr>
              <w:lastRenderedPageBreak/>
              <w:t>socialinių kriterijų nesilaikymo</w:t>
            </w:r>
          </w:p>
        </w:tc>
        <w:tc>
          <w:tcPr>
            <w:tcW w:w="6831" w:type="dxa"/>
            <w:gridSpan w:val="2"/>
          </w:tcPr>
          <w:p w14:paraId="67A81BAF" w14:textId="59003AEE" w:rsidR="00E813E2" w:rsidRPr="00DA5017" w:rsidRDefault="00E813E2" w:rsidP="00E813E2">
            <w:pPr>
              <w:rPr>
                <w:rFonts w:asciiTheme="minorHAnsi" w:hAnsiTheme="minorHAnsi" w:cstheme="minorHAnsi"/>
                <w:kern w:val="2"/>
                <w:szCs w:val="24"/>
              </w:rPr>
            </w:pPr>
            <w:r w:rsidRPr="00DA5017">
              <w:rPr>
                <w:rFonts w:asciiTheme="minorHAnsi" w:hAnsiTheme="minorHAnsi" w:cstheme="minorHAnsi"/>
                <w:kern w:val="2"/>
                <w:szCs w:val="24"/>
              </w:rPr>
              <w:lastRenderedPageBreak/>
              <w:t xml:space="preserve">50,00 (penkiasdešimties) Eur bauda </w:t>
            </w:r>
          </w:p>
          <w:p w14:paraId="08E9FB70" w14:textId="2EC6A96B" w:rsidR="005A5832" w:rsidRPr="00DA5017" w:rsidRDefault="005A5832">
            <w:pPr>
              <w:rPr>
                <w:rFonts w:asciiTheme="minorHAnsi" w:hAnsiTheme="minorHAnsi" w:cstheme="minorHAnsi"/>
                <w:color w:val="4472C4"/>
                <w:kern w:val="2"/>
                <w:szCs w:val="24"/>
              </w:rPr>
            </w:pPr>
          </w:p>
        </w:tc>
      </w:tr>
      <w:tr w:rsidR="005A5832" w:rsidRPr="00DA5017" w14:paraId="410DF044" w14:textId="77777777">
        <w:trPr>
          <w:trHeight w:val="300"/>
        </w:trPr>
        <w:tc>
          <w:tcPr>
            <w:tcW w:w="2704" w:type="dxa"/>
            <w:gridSpan w:val="2"/>
          </w:tcPr>
          <w:p w14:paraId="5B32D98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DADB95B" w14:textId="77777777" w:rsidR="005A5832" w:rsidRPr="00DA5017" w:rsidRDefault="005A5832">
            <w:pPr>
              <w:rPr>
                <w:rFonts w:asciiTheme="minorHAnsi" w:hAnsiTheme="minorHAnsi" w:cstheme="minorHAnsi"/>
                <w:color w:val="4472C4"/>
                <w:kern w:val="2"/>
                <w:szCs w:val="24"/>
              </w:rPr>
            </w:pPr>
          </w:p>
          <w:p w14:paraId="322B454A" w14:textId="0BDE9B37" w:rsidR="005A5832" w:rsidRPr="00DA5017" w:rsidRDefault="005A5832">
            <w:pPr>
              <w:rPr>
                <w:rFonts w:asciiTheme="minorHAnsi" w:hAnsiTheme="minorHAnsi" w:cstheme="minorHAnsi"/>
                <w:color w:val="4472C4"/>
                <w:kern w:val="2"/>
                <w:szCs w:val="24"/>
              </w:rPr>
            </w:pPr>
          </w:p>
        </w:tc>
      </w:tr>
      <w:tr w:rsidR="005A5832" w:rsidRPr="00DA5017" w14:paraId="2EDA0580" w14:textId="77777777">
        <w:trPr>
          <w:trHeight w:val="300"/>
        </w:trPr>
        <w:tc>
          <w:tcPr>
            <w:tcW w:w="2704" w:type="dxa"/>
            <w:gridSpan w:val="2"/>
          </w:tcPr>
          <w:p w14:paraId="4EC7260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Pr="00DA5017" w:rsidRDefault="00A10867" w:rsidP="00645291">
            <w:pPr>
              <w:rPr>
                <w:rFonts w:asciiTheme="minorHAnsi" w:hAnsiTheme="minorHAnsi" w:cstheme="minorHAnsi"/>
                <w:color w:val="4472C4"/>
                <w:kern w:val="2"/>
                <w:szCs w:val="24"/>
              </w:rPr>
            </w:pPr>
            <w:r w:rsidRPr="00DA5017">
              <w:rPr>
                <w:rFonts w:asciiTheme="minorHAnsi" w:hAnsiTheme="minorHAnsi" w:cstheme="minorHAnsi"/>
                <w:kern w:val="2"/>
                <w:szCs w:val="24"/>
              </w:rPr>
              <w:t xml:space="preserve">Netaikoma </w:t>
            </w:r>
          </w:p>
          <w:p w14:paraId="32D19F53" w14:textId="42CC8CDE" w:rsidR="005A5832" w:rsidRPr="00DA5017" w:rsidRDefault="005A5832">
            <w:pPr>
              <w:rPr>
                <w:rFonts w:asciiTheme="minorHAnsi" w:hAnsiTheme="minorHAnsi" w:cstheme="minorHAnsi"/>
                <w:color w:val="4472C4"/>
                <w:kern w:val="2"/>
                <w:szCs w:val="24"/>
              </w:rPr>
            </w:pPr>
          </w:p>
        </w:tc>
      </w:tr>
      <w:tr w:rsidR="005A5832" w:rsidRPr="00DA5017" w14:paraId="5D59CB2B" w14:textId="77777777">
        <w:trPr>
          <w:trHeight w:val="300"/>
        </w:trPr>
        <w:tc>
          <w:tcPr>
            <w:tcW w:w="2704" w:type="dxa"/>
            <w:gridSpan w:val="2"/>
          </w:tcPr>
          <w:p w14:paraId="7D11CAE0"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E20985B" w14:textId="77777777" w:rsidR="005A5832" w:rsidRPr="00DA5017" w:rsidRDefault="005A5832">
            <w:pPr>
              <w:rPr>
                <w:rFonts w:asciiTheme="minorHAnsi" w:hAnsiTheme="minorHAnsi" w:cstheme="minorHAnsi"/>
                <w:color w:val="4472C4"/>
                <w:kern w:val="2"/>
                <w:szCs w:val="24"/>
              </w:rPr>
            </w:pPr>
          </w:p>
          <w:p w14:paraId="00D3EDE3" w14:textId="5E0C816D" w:rsidR="005A5832" w:rsidRPr="00DA5017" w:rsidRDefault="005A5832">
            <w:pPr>
              <w:rPr>
                <w:rFonts w:asciiTheme="minorHAnsi" w:hAnsiTheme="minorHAnsi" w:cstheme="minorHAnsi"/>
                <w:color w:val="4472C4"/>
                <w:kern w:val="2"/>
                <w:szCs w:val="24"/>
              </w:rPr>
            </w:pPr>
          </w:p>
        </w:tc>
      </w:tr>
      <w:tr w:rsidR="005A5832" w:rsidRPr="00DA5017" w14:paraId="5A9144E8" w14:textId="77777777">
        <w:trPr>
          <w:trHeight w:val="300"/>
        </w:trPr>
        <w:tc>
          <w:tcPr>
            <w:tcW w:w="2704" w:type="dxa"/>
            <w:gridSpan w:val="2"/>
          </w:tcPr>
          <w:p w14:paraId="58D4292E" w14:textId="77777777" w:rsidR="005A5832" w:rsidRPr="00DA5017" w:rsidRDefault="00A10867">
            <w:pPr>
              <w:rPr>
                <w:rFonts w:asciiTheme="minorHAnsi" w:hAnsiTheme="minorHAnsi" w:cstheme="minorHAnsi"/>
                <w:b/>
                <w:bCs/>
                <w:kern w:val="2"/>
                <w:szCs w:val="24"/>
                <w:lang w:val="en-US"/>
              </w:rPr>
            </w:pPr>
            <w:r w:rsidRPr="00DA5017">
              <w:rPr>
                <w:rFonts w:asciiTheme="minorHAnsi" w:hAnsiTheme="minorHAnsi" w:cstheme="minorHAnsi"/>
                <w:b/>
                <w:bCs/>
                <w:kern w:val="2"/>
                <w:szCs w:val="24"/>
                <w:lang w:val="en-US"/>
              </w:rPr>
              <w:t xml:space="preserve">9.9. </w:t>
            </w:r>
            <w:r w:rsidRPr="00DA5017">
              <w:rPr>
                <w:rFonts w:asciiTheme="minorHAnsi" w:hAnsiTheme="minorHAnsi" w:cstheme="minorHAnsi"/>
                <w:b/>
                <w:bCs/>
                <w:kern w:val="2"/>
                <w:szCs w:val="24"/>
              </w:rPr>
              <w:t>Kitos netesybos</w:t>
            </w:r>
          </w:p>
        </w:tc>
        <w:tc>
          <w:tcPr>
            <w:tcW w:w="6831" w:type="dxa"/>
            <w:gridSpan w:val="2"/>
          </w:tcPr>
          <w:p w14:paraId="5E3CB8FA" w14:textId="4CB79651" w:rsidR="005A5832" w:rsidRPr="00DA5017" w:rsidRDefault="00645291" w:rsidP="00645291">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259B2F59" w14:textId="77777777">
        <w:trPr>
          <w:trHeight w:val="300"/>
        </w:trPr>
        <w:tc>
          <w:tcPr>
            <w:tcW w:w="9535" w:type="dxa"/>
            <w:gridSpan w:val="4"/>
          </w:tcPr>
          <w:p w14:paraId="120D5C5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10. SUTARTIES GALIOJIMAS IR KEITIMAS</w:t>
            </w:r>
          </w:p>
        </w:tc>
      </w:tr>
      <w:tr w:rsidR="005A5832" w:rsidRPr="00DA5017" w14:paraId="4F6C640F" w14:textId="77777777">
        <w:trPr>
          <w:trHeight w:val="300"/>
        </w:trPr>
        <w:tc>
          <w:tcPr>
            <w:tcW w:w="2704" w:type="dxa"/>
            <w:gridSpan w:val="2"/>
          </w:tcPr>
          <w:p w14:paraId="4D742B58"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10.1. Sutarties sudarymas ir įsigaliojimas</w:t>
            </w:r>
          </w:p>
        </w:tc>
        <w:tc>
          <w:tcPr>
            <w:tcW w:w="6831" w:type="dxa"/>
            <w:gridSpan w:val="2"/>
          </w:tcPr>
          <w:p w14:paraId="4EDF470F" w14:textId="0118FE1D" w:rsidR="00B63485" w:rsidRPr="00DA5017" w:rsidRDefault="007B6276" w:rsidP="00B63485">
            <w:pPr>
              <w:jc w:val="both"/>
              <w:rPr>
                <w:rFonts w:asciiTheme="minorHAnsi" w:hAnsiTheme="minorHAnsi" w:cstheme="minorHAnsi"/>
                <w:kern w:val="2"/>
                <w:szCs w:val="24"/>
              </w:rPr>
            </w:pPr>
            <w:r w:rsidRPr="00DA5017">
              <w:rPr>
                <w:rFonts w:asciiTheme="minorHAnsi" w:hAnsiTheme="minorHAnsi" w:cstheme="minorHAnsi"/>
                <w:kern w:val="2"/>
                <w:szCs w:val="24"/>
              </w:rPr>
              <w:t xml:space="preserve">10.1.1. </w:t>
            </w:r>
            <w:r w:rsidR="00B63485" w:rsidRPr="00DA5017">
              <w:rPr>
                <w:rFonts w:asciiTheme="minorHAnsi" w:hAnsiTheme="minorHAnsi" w:cstheme="minorHAnsi"/>
                <w:kern w:val="2"/>
                <w:szCs w:val="24"/>
              </w:rPr>
              <w:t xml:space="preserve">Ši Sutartis laikoma sudaryta ir įsigalioja nuo Sutarties pasirašymo dienos (antrosios Šalies pasirašymo dieną). </w:t>
            </w:r>
          </w:p>
          <w:p w14:paraId="1C58F2BF" w14:textId="1D1BDDD2" w:rsidR="00045023" w:rsidRPr="00DA5017" w:rsidRDefault="007B6276" w:rsidP="00B63485">
            <w:pPr>
              <w:jc w:val="both"/>
              <w:rPr>
                <w:rFonts w:asciiTheme="minorHAnsi" w:hAnsiTheme="minorHAnsi" w:cstheme="minorHAnsi"/>
                <w:b/>
                <w:bCs/>
                <w:kern w:val="2"/>
                <w:szCs w:val="24"/>
              </w:rPr>
            </w:pPr>
            <w:r w:rsidRPr="00DA5017">
              <w:rPr>
                <w:rFonts w:asciiTheme="minorHAnsi" w:hAnsiTheme="minorHAnsi" w:cstheme="minorHAnsi"/>
                <w:kern w:val="2"/>
                <w:szCs w:val="24"/>
              </w:rPr>
              <w:t xml:space="preserve">10.1.2. </w:t>
            </w:r>
            <w:r w:rsidR="00B63485" w:rsidRPr="00DA5017">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D74483" w:rsidRPr="00DA5017">
              <w:rPr>
                <w:rFonts w:asciiTheme="minorHAnsi" w:hAnsiTheme="minorHAnsi" w:cstheme="minorHAnsi"/>
                <w:b/>
                <w:bCs/>
                <w:kern w:val="2"/>
                <w:szCs w:val="24"/>
              </w:rPr>
              <w:t>36 (trisdešimt šeši</w:t>
            </w:r>
            <w:r w:rsidR="00B63485" w:rsidRPr="00DA5017">
              <w:rPr>
                <w:rFonts w:asciiTheme="minorHAnsi" w:hAnsiTheme="minorHAnsi" w:cstheme="minorHAnsi"/>
                <w:b/>
                <w:bCs/>
                <w:kern w:val="2"/>
                <w:szCs w:val="24"/>
              </w:rPr>
              <w:t>) mėnesi</w:t>
            </w:r>
            <w:r w:rsidR="00D74483" w:rsidRPr="00DA5017">
              <w:rPr>
                <w:rFonts w:asciiTheme="minorHAnsi" w:hAnsiTheme="minorHAnsi" w:cstheme="minorHAnsi"/>
                <w:b/>
                <w:bCs/>
                <w:kern w:val="2"/>
                <w:szCs w:val="24"/>
              </w:rPr>
              <w:t>ai</w:t>
            </w:r>
            <w:r w:rsidR="00B63485" w:rsidRPr="00DA5017">
              <w:rPr>
                <w:rFonts w:asciiTheme="minorHAnsi" w:hAnsiTheme="minorHAnsi" w:cstheme="minorHAnsi"/>
                <w:b/>
                <w:bCs/>
                <w:kern w:val="2"/>
                <w:szCs w:val="24"/>
              </w:rPr>
              <w:t>.</w:t>
            </w:r>
          </w:p>
          <w:p w14:paraId="4BF073D5" w14:textId="1FD04176" w:rsidR="007B6276" w:rsidRPr="00DA5017" w:rsidRDefault="00CC0547" w:rsidP="007B6276">
            <w:pPr>
              <w:jc w:val="both"/>
              <w:rPr>
                <w:rFonts w:asciiTheme="minorHAnsi" w:hAnsiTheme="minorHAnsi" w:cstheme="minorHAnsi"/>
                <w:kern w:val="2"/>
                <w:szCs w:val="24"/>
              </w:rPr>
            </w:pPr>
            <w:r w:rsidRPr="00DA5017">
              <w:rPr>
                <w:rFonts w:asciiTheme="minorHAnsi" w:hAnsiTheme="minorHAnsi" w:cstheme="minorHAnsi"/>
                <w:kern w:val="2"/>
                <w:szCs w:val="24"/>
              </w:rPr>
              <w:t>10.1</w:t>
            </w:r>
            <w:r w:rsidR="007B6276" w:rsidRPr="00DA5017">
              <w:rPr>
                <w:rFonts w:asciiTheme="minorHAnsi" w:hAnsiTheme="minorHAnsi" w:cstheme="minorHAnsi"/>
                <w:kern w:val="2"/>
                <w:szCs w:val="24"/>
              </w:rPr>
              <w:t>.</w:t>
            </w:r>
            <w:r w:rsidRPr="00DA5017">
              <w:rPr>
                <w:rFonts w:asciiTheme="minorHAnsi" w:hAnsiTheme="minorHAnsi" w:cstheme="minorHAnsi"/>
                <w:kern w:val="2"/>
                <w:szCs w:val="24"/>
              </w:rPr>
              <w:t>3</w:t>
            </w:r>
            <w:r w:rsidR="007B6276" w:rsidRPr="00DA5017">
              <w:rPr>
                <w:rFonts w:asciiTheme="minorHAnsi" w:hAnsiTheme="minorHAnsi" w:cstheme="minorHAnsi"/>
                <w:kern w:val="2"/>
                <w:szCs w:val="24"/>
              </w:rPr>
              <w:t>.</w:t>
            </w:r>
            <w:r w:rsidR="007B6276" w:rsidRPr="00DA5017">
              <w:rPr>
                <w:rFonts w:asciiTheme="minorHAnsi" w:hAnsiTheme="minorHAnsi" w:cstheme="minorHAnsi"/>
                <w:kern w:val="2"/>
                <w:szCs w:val="24"/>
              </w:rPr>
              <w:tab/>
              <w:t xml:space="preserve">Sutartis gali būti nutraukta raštišku Šalių susitarimu arba vienos iš Šalių valia praėjus 12 mėn. nuo sutarties įsigaliojimo dienos, jeigu: </w:t>
            </w:r>
          </w:p>
          <w:p w14:paraId="6298871F" w14:textId="49761F3B" w:rsidR="007B6276" w:rsidRPr="00DA5017" w:rsidRDefault="00531B91" w:rsidP="007B6276">
            <w:pPr>
              <w:jc w:val="both"/>
              <w:rPr>
                <w:rFonts w:asciiTheme="minorHAnsi" w:hAnsiTheme="minorHAnsi" w:cstheme="minorHAnsi"/>
                <w:kern w:val="2"/>
                <w:szCs w:val="24"/>
              </w:rPr>
            </w:pPr>
            <w:r w:rsidRPr="00DA5017">
              <w:rPr>
                <w:rFonts w:asciiTheme="minorHAnsi" w:hAnsiTheme="minorHAnsi" w:cstheme="minorHAnsi"/>
                <w:kern w:val="2"/>
                <w:szCs w:val="24"/>
              </w:rPr>
              <w:t>10</w:t>
            </w:r>
            <w:r w:rsidR="007B6276" w:rsidRPr="00DA5017">
              <w:rPr>
                <w:rFonts w:asciiTheme="minorHAnsi" w:hAnsiTheme="minorHAnsi" w:cstheme="minorHAnsi"/>
                <w:kern w:val="2"/>
                <w:szCs w:val="24"/>
              </w:rPr>
              <w:t>.1.</w:t>
            </w:r>
            <w:r w:rsidRPr="00DA5017">
              <w:rPr>
                <w:rFonts w:asciiTheme="minorHAnsi" w:hAnsiTheme="minorHAnsi" w:cstheme="minorHAnsi"/>
                <w:kern w:val="2"/>
                <w:szCs w:val="24"/>
              </w:rPr>
              <w:t xml:space="preserve">3.1. </w:t>
            </w:r>
            <w:r w:rsidR="007B6276" w:rsidRPr="00DA5017">
              <w:rPr>
                <w:rFonts w:asciiTheme="minorHAnsi" w:hAnsiTheme="minorHAnsi" w:cstheme="minorHAnsi"/>
                <w:kern w:val="2"/>
                <w:szCs w:val="24"/>
              </w:rPr>
              <w:t>pasikeičia teisės aktų nuostatos ir tai paveikia Sutarties dalyką ir/arba</w:t>
            </w:r>
          </w:p>
          <w:p w14:paraId="10849AD0" w14:textId="5A07B80C" w:rsidR="007B6276" w:rsidRPr="00DA5017" w:rsidRDefault="00531B91" w:rsidP="007B6276">
            <w:pPr>
              <w:jc w:val="both"/>
              <w:rPr>
                <w:rFonts w:asciiTheme="minorHAnsi" w:hAnsiTheme="minorHAnsi" w:cstheme="minorHAnsi"/>
                <w:kern w:val="2"/>
                <w:szCs w:val="24"/>
              </w:rPr>
            </w:pPr>
            <w:r w:rsidRPr="00DA5017">
              <w:rPr>
                <w:rFonts w:asciiTheme="minorHAnsi" w:hAnsiTheme="minorHAnsi" w:cstheme="minorHAnsi"/>
                <w:kern w:val="2"/>
                <w:szCs w:val="24"/>
              </w:rPr>
              <w:t>10.1</w:t>
            </w:r>
            <w:r w:rsidR="007B6276" w:rsidRPr="00DA5017">
              <w:rPr>
                <w:rFonts w:asciiTheme="minorHAnsi" w:hAnsiTheme="minorHAnsi" w:cstheme="minorHAnsi"/>
                <w:kern w:val="2"/>
                <w:szCs w:val="24"/>
              </w:rPr>
              <w:t>.</w:t>
            </w:r>
            <w:r w:rsidRPr="00DA5017">
              <w:rPr>
                <w:rFonts w:asciiTheme="minorHAnsi" w:hAnsiTheme="minorHAnsi" w:cstheme="minorHAnsi"/>
                <w:kern w:val="2"/>
                <w:szCs w:val="24"/>
              </w:rPr>
              <w:t>3</w:t>
            </w:r>
            <w:r w:rsidR="007B6276" w:rsidRPr="00DA5017">
              <w:rPr>
                <w:rFonts w:asciiTheme="minorHAnsi" w:hAnsiTheme="minorHAnsi" w:cstheme="minorHAnsi"/>
                <w:kern w:val="2"/>
                <w:szCs w:val="24"/>
              </w:rPr>
              <w:t>.2.</w:t>
            </w:r>
            <w:r w:rsidRPr="00DA5017">
              <w:rPr>
                <w:rFonts w:asciiTheme="minorHAnsi" w:hAnsiTheme="minorHAnsi" w:cstheme="minorHAnsi"/>
                <w:kern w:val="2"/>
                <w:szCs w:val="24"/>
              </w:rPr>
              <w:t xml:space="preserve"> </w:t>
            </w:r>
            <w:r w:rsidR="007B6276" w:rsidRPr="00DA5017">
              <w:rPr>
                <w:rFonts w:asciiTheme="minorHAnsi" w:hAnsiTheme="minorHAnsi" w:cstheme="minorHAnsi"/>
                <w:kern w:val="2"/>
                <w:szCs w:val="24"/>
              </w:rPr>
              <w:t xml:space="preserve">įvyksta aplinkybės, kurių nei viena Šalis negalėjo kontroliuoti ir už kurias jos nėra atsakingos, ir kurios buvo sukeltos trečiųjų šalių ir/arba </w:t>
            </w:r>
          </w:p>
          <w:p w14:paraId="4A33DC47" w14:textId="59D665D7" w:rsidR="007B6276" w:rsidRPr="00DA5017" w:rsidRDefault="00531B91" w:rsidP="007B6276">
            <w:pPr>
              <w:jc w:val="both"/>
              <w:rPr>
                <w:rFonts w:asciiTheme="minorHAnsi" w:hAnsiTheme="minorHAnsi" w:cstheme="minorHAnsi"/>
                <w:kern w:val="2"/>
                <w:szCs w:val="24"/>
              </w:rPr>
            </w:pPr>
            <w:r w:rsidRPr="00DA5017">
              <w:rPr>
                <w:rFonts w:asciiTheme="minorHAnsi" w:hAnsiTheme="minorHAnsi" w:cstheme="minorHAnsi"/>
                <w:kern w:val="2"/>
                <w:szCs w:val="24"/>
              </w:rPr>
              <w:t>10.</w:t>
            </w:r>
            <w:r w:rsidR="007B6276" w:rsidRPr="00DA5017">
              <w:rPr>
                <w:rFonts w:asciiTheme="minorHAnsi" w:hAnsiTheme="minorHAnsi" w:cstheme="minorHAnsi"/>
                <w:kern w:val="2"/>
                <w:szCs w:val="24"/>
              </w:rPr>
              <w:t>1.3.</w:t>
            </w:r>
            <w:r w:rsidRPr="00DA5017">
              <w:rPr>
                <w:rFonts w:asciiTheme="minorHAnsi" w:hAnsiTheme="minorHAnsi" w:cstheme="minorHAnsi"/>
                <w:kern w:val="2"/>
                <w:szCs w:val="24"/>
              </w:rPr>
              <w:t xml:space="preserve">3. </w:t>
            </w:r>
            <w:r w:rsidR="007B6276" w:rsidRPr="00DA5017">
              <w:rPr>
                <w:rFonts w:asciiTheme="minorHAnsi" w:hAnsiTheme="minorHAnsi" w:cstheme="minorHAnsi"/>
                <w:kern w:val="2"/>
                <w:szCs w:val="24"/>
              </w:rPr>
              <w:t>įvyksta kitos aplinkybės, kurių nei viena Šalis negalėjo protingai ir apdairiai numatyti.</w:t>
            </w:r>
          </w:p>
          <w:p w14:paraId="792D06D7" w14:textId="5EC3A5E4" w:rsidR="007B6276" w:rsidRPr="00DA5017" w:rsidRDefault="00531B91" w:rsidP="007B6276">
            <w:pPr>
              <w:jc w:val="both"/>
              <w:rPr>
                <w:rFonts w:asciiTheme="minorHAnsi" w:hAnsiTheme="minorHAnsi" w:cstheme="minorHAnsi"/>
                <w:kern w:val="2"/>
                <w:szCs w:val="24"/>
              </w:rPr>
            </w:pPr>
            <w:r w:rsidRPr="00DA5017">
              <w:rPr>
                <w:rFonts w:asciiTheme="minorHAnsi" w:hAnsiTheme="minorHAnsi" w:cstheme="minorHAnsi"/>
                <w:kern w:val="2"/>
                <w:szCs w:val="24"/>
              </w:rPr>
              <w:t xml:space="preserve">10.1.4. </w:t>
            </w:r>
            <w:r w:rsidR="007B6276" w:rsidRPr="00DA5017">
              <w:rPr>
                <w:rFonts w:asciiTheme="minorHAnsi" w:hAnsiTheme="minorHAnsi" w:cstheme="minorHAnsi"/>
                <w:kern w:val="2"/>
                <w:szCs w:val="24"/>
              </w:rPr>
              <w:t xml:space="preserve">Šalis ketinanti Sutarties </w:t>
            </w:r>
            <w:r w:rsidR="00E05F67" w:rsidRPr="00DA5017">
              <w:rPr>
                <w:rFonts w:asciiTheme="minorHAnsi" w:hAnsiTheme="minorHAnsi" w:cstheme="minorHAnsi"/>
                <w:kern w:val="2"/>
                <w:szCs w:val="24"/>
              </w:rPr>
              <w:t>10</w:t>
            </w:r>
            <w:r w:rsidR="007B6276" w:rsidRPr="00DA5017">
              <w:rPr>
                <w:rFonts w:asciiTheme="minorHAnsi" w:hAnsiTheme="minorHAnsi" w:cstheme="minorHAnsi"/>
                <w:kern w:val="2"/>
                <w:szCs w:val="24"/>
              </w:rPr>
              <w:t>.</w:t>
            </w:r>
            <w:r w:rsidR="00E05F67" w:rsidRPr="00DA5017">
              <w:rPr>
                <w:rFonts w:asciiTheme="minorHAnsi" w:hAnsiTheme="minorHAnsi" w:cstheme="minorHAnsi"/>
                <w:kern w:val="2"/>
                <w:szCs w:val="24"/>
              </w:rPr>
              <w:t>1</w:t>
            </w:r>
            <w:r w:rsidR="007B6276" w:rsidRPr="00DA5017">
              <w:rPr>
                <w:rFonts w:asciiTheme="minorHAnsi" w:hAnsiTheme="minorHAnsi" w:cstheme="minorHAnsi"/>
                <w:kern w:val="2"/>
                <w:szCs w:val="24"/>
              </w:rPr>
              <w:t>.</w:t>
            </w:r>
            <w:r w:rsidR="00E05F67" w:rsidRPr="00DA5017">
              <w:rPr>
                <w:rFonts w:asciiTheme="minorHAnsi" w:hAnsiTheme="minorHAnsi" w:cstheme="minorHAnsi"/>
                <w:kern w:val="2"/>
                <w:szCs w:val="24"/>
              </w:rPr>
              <w:t>3.</w:t>
            </w:r>
            <w:r w:rsidR="007B6276" w:rsidRPr="00DA5017">
              <w:rPr>
                <w:rFonts w:asciiTheme="minorHAnsi" w:hAnsiTheme="minorHAnsi" w:cstheme="minorHAnsi"/>
                <w:kern w:val="2"/>
                <w:szCs w:val="24"/>
              </w:rPr>
              <w:t xml:space="preserve"> p. nurodytu pagrindu nutraukti Sutartį, prieš 30 kalendorinių dienų raštu praneša kitai Šaliai apie savo ketinimus.</w:t>
            </w:r>
          </w:p>
        </w:tc>
      </w:tr>
      <w:tr w:rsidR="005A5832" w:rsidRPr="00DA5017" w14:paraId="3AC5F97E" w14:textId="77777777">
        <w:trPr>
          <w:trHeight w:val="300"/>
        </w:trPr>
        <w:tc>
          <w:tcPr>
            <w:tcW w:w="2704" w:type="dxa"/>
            <w:gridSpan w:val="2"/>
          </w:tcPr>
          <w:p w14:paraId="0C477A54"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10.2. Sutarties galiojimo termino pratęsimas</w:t>
            </w:r>
          </w:p>
        </w:tc>
        <w:tc>
          <w:tcPr>
            <w:tcW w:w="6831" w:type="dxa"/>
            <w:gridSpan w:val="2"/>
          </w:tcPr>
          <w:p w14:paraId="2D2CAB0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24CF2B89" w14:textId="7680867C" w:rsidR="005A5832" w:rsidRPr="00DA5017" w:rsidRDefault="005A5832">
            <w:pPr>
              <w:rPr>
                <w:rFonts w:asciiTheme="minorHAnsi" w:hAnsiTheme="minorHAnsi" w:cstheme="minorHAnsi"/>
                <w:kern w:val="2"/>
                <w:szCs w:val="24"/>
              </w:rPr>
            </w:pPr>
          </w:p>
        </w:tc>
      </w:tr>
      <w:tr w:rsidR="005A5832" w:rsidRPr="00DA5017" w14:paraId="3E00E7BF" w14:textId="77777777">
        <w:trPr>
          <w:trHeight w:val="300"/>
        </w:trPr>
        <w:tc>
          <w:tcPr>
            <w:tcW w:w="9535" w:type="dxa"/>
            <w:gridSpan w:val="4"/>
          </w:tcPr>
          <w:p w14:paraId="58011EA1"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11. SUTARTIES NUTRAUKIMAS</w:t>
            </w:r>
          </w:p>
        </w:tc>
      </w:tr>
      <w:tr w:rsidR="005A5832" w:rsidRPr="00DA5017" w14:paraId="6E59D0C1" w14:textId="77777777">
        <w:trPr>
          <w:trHeight w:val="300"/>
        </w:trPr>
        <w:tc>
          <w:tcPr>
            <w:tcW w:w="2532" w:type="dxa"/>
          </w:tcPr>
          <w:p w14:paraId="43C75B6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11.1. Sutarties nutraukimo pagrindai</w:t>
            </w:r>
          </w:p>
        </w:tc>
        <w:tc>
          <w:tcPr>
            <w:tcW w:w="7003" w:type="dxa"/>
            <w:gridSpan w:val="3"/>
          </w:tcPr>
          <w:p w14:paraId="3EFF973D" w14:textId="365C13EB" w:rsidR="005A5832" w:rsidRPr="00DA5017" w:rsidRDefault="00A10867" w:rsidP="00645291">
            <w:pPr>
              <w:rPr>
                <w:rFonts w:asciiTheme="minorHAnsi" w:hAnsiTheme="minorHAnsi" w:cstheme="minorHAnsi"/>
                <w:kern w:val="2"/>
                <w:szCs w:val="24"/>
              </w:rPr>
            </w:pPr>
            <w:r w:rsidRPr="00DA5017">
              <w:rPr>
                <w:rFonts w:asciiTheme="minorHAnsi" w:hAnsiTheme="minorHAnsi" w:cstheme="minorHAnsi"/>
                <w:kern w:val="2"/>
                <w:szCs w:val="24"/>
              </w:rPr>
              <w:t>Sutartis gali būti nutraukiama rašytiniu Šalių susitarimu arba vienašališkai, Bendrosiose sąlygose nustatyta tvarka.</w:t>
            </w:r>
          </w:p>
        </w:tc>
      </w:tr>
      <w:tr w:rsidR="005A5832" w:rsidRPr="00DA5017" w14:paraId="0767D708" w14:textId="77777777">
        <w:trPr>
          <w:trHeight w:val="300"/>
        </w:trPr>
        <w:tc>
          <w:tcPr>
            <w:tcW w:w="2532" w:type="dxa"/>
          </w:tcPr>
          <w:p w14:paraId="06AA74E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11.2. Esminiai Sutarties pažeidimai</w:t>
            </w:r>
          </w:p>
          <w:p w14:paraId="54536DE6" w14:textId="77777777" w:rsidR="005A5832" w:rsidRPr="00DA5017" w:rsidRDefault="005A5832">
            <w:pPr>
              <w:rPr>
                <w:rFonts w:asciiTheme="minorHAnsi" w:hAnsiTheme="minorHAnsi" w:cstheme="minorHAnsi"/>
                <w:b/>
                <w:bCs/>
                <w:kern w:val="2"/>
                <w:szCs w:val="24"/>
              </w:rPr>
            </w:pPr>
          </w:p>
        </w:tc>
        <w:tc>
          <w:tcPr>
            <w:tcW w:w="7003" w:type="dxa"/>
            <w:gridSpan w:val="3"/>
          </w:tcPr>
          <w:p w14:paraId="6089ACDD" w14:textId="2EED1A37" w:rsidR="005A5832" w:rsidRPr="00DA5017" w:rsidRDefault="00A10867">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11.2.</w:t>
            </w:r>
            <w:r w:rsidR="00645291" w:rsidRPr="00DA5017">
              <w:rPr>
                <w:rFonts w:asciiTheme="minorHAnsi" w:eastAsia="Arial" w:hAnsiTheme="minorHAnsi" w:cstheme="minorHAnsi"/>
                <w:kern w:val="2"/>
                <w:szCs w:val="24"/>
                <w:lang w:val="lt"/>
              </w:rPr>
              <w:t>1</w:t>
            </w:r>
            <w:r w:rsidRPr="00DA5017">
              <w:rPr>
                <w:rFonts w:asciiTheme="minorHAnsi" w:eastAsia="Arial" w:hAnsiTheme="minorHAnsi" w:cstheme="minorHAnsi"/>
                <w:kern w:val="2"/>
                <w:szCs w:val="24"/>
                <w:lang w:val="lt"/>
              </w:rPr>
              <w:t>. jeigu Tiekėjas nesilaiko Sutartyje nustatytų Prekių tiekimo terminų 2 (du) kartus iš eilės arba vėluoja pristatyti Prekes daugiau nei (</w:t>
            </w:r>
            <w:r w:rsidR="008A40A6" w:rsidRPr="00DA5017">
              <w:rPr>
                <w:rFonts w:asciiTheme="minorHAnsi" w:eastAsia="Arial" w:hAnsiTheme="minorHAnsi" w:cstheme="minorHAnsi"/>
                <w:kern w:val="2"/>
                <w:szCs w:val="24"/>
                <w:lang w:val="lt"/>
              </w:rPr>
              <w:t>2</w:t>
            </w:r>
            <w:r w:rsidR="003E068F" w:rsidRPr="00DA5017">
              <w:rPr>
                <w:rFonts w:asciiTheme="minorHAnsi" w:eastAsia="Arial" w:hAnsiTheme="minorHAnsi" w:cstheme="minorHAnsi"/>
                <w:kern w:val="2"/>
                <w:szCs w:val="24"/>
              </w:rPr>
              <w:t xml:space="preserve"> mėnesi</w:t>
            </w:r>
            <w:r w:rsidR="008A40A6" w:rsidRPr="00DA5017">
              <w:rPr>
                <w:rFonts w:asciiTheme="minorHAnsi" w:eastAsia="Arial" w:hAnsiTheme="minorHAnsi" w:cstheme="minorHAnsi"/>
                <w:kern w:val="2"/>
                <w:szCs w:val="24"/>
              </w:rPr>
              <w:t>us</w:t>
            </w:r>
            <w:r w:rsidR="003E068F" w:rsidRPr="00DA5017">
              <w:rPr>
                <w:rFonts w:asciiTheme="minorHAnsi" w:eastAsia="Arial" w:hAnsiTheme="minorHAnsi" w:cstheme="minorHAnsi"/>
                <w:kern w:val="2"/>
                <w:szCs w:val="24"/>
              </w:rPr>
              <w:t xml:space="preserve">) </w:t>
            </w:r>
            <w:r w:rsidRPr="00DA5017">
              <w:rPr>
                <w:rFonts w:asciiTheme="minorHAnsi" w:eastAsia="Arial" w:hAnsiTheme="minorHAnsi" w:cstheme="minorHAnsi"/>
                <w:kern w:val="2"/>
                <w:szCs w:val="24"/>
                <w:lang w:val="lt"/>
              </w:rPr>
              <w:t>Sutartyje nustatytas Prekių pristatymo terminas;</w:t>
            </w:r>
          </w:p>
          <w:p w14:paraId="4198364C" w14:textId="0C1E869B" w:rsidR="005A5832" w:rsidRPr="00DA5017" w:rsidRDefault="00A10867"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11.2.</w:t>
            </w:r>
            <w:r w:rsidR="00D46090">
              <w:rPr>
                <w:rFonts w:asciiTheme="minorHAnsi" w:eastAsia="Arial" w:hAnsiTheme="minorHAnsi" w:cstheme="minorHAnsi"/>
                <w:kern w:val="2"/>
                <w:szCs w:val="24"/>
                <w:lang w:val="lt"/>
              </w:rPr>
              <w:t>2</w:t>
            </w:r>
            <w:r w:rsidRPr="00DA5017">
              <w:rPr>
                <w:rFonts w:asciiTheme="minorHAnsi" w:eastAsia="Arial" w:hAnsiTheme="minorHAnsi" w:cstheme="minorHAnsi"/>
                <w:kern w:val="2"/>
                <w:szCs w:val="24"/>
                <w:lang w:val="lt"/>
              </w:rPr>
              <w:t>. Tiekėjas daugiau kaip 2 (du) kartus pristato Prekes, kurios neatitinka Sutartyje ir (ar) Įstatymuose nustatytų reikalavimų Prekėms;</w:t>
            </w:r>
          </w:p>
        </w:tc>
      </w:tr>
      <w:tr w:rsidR="00924098" w:rsidRPr="00DA5017" w14:paraId="13A90EEC" w14:textId="77777777" w:rsidTr="00730052">
        <w:trPr>
          <w:trHeight w:val="300"/>
        </w:trPr>
        <w:tc>
          <w:tcPr>
            <w:tcW w:w="9535" w:type="dxa"/>
            <w:gridSpan w:val="4"/>
          </w:tcPr>
          <w:p w14:paraId="3CB1FFA4" w14:textId="576F5000" w:rsidR="00924098" w:rsidRPr="00DA5017" w:rsidRDefault="009B5CA4" w:rsidP="009B5CA4">
            <w:pPr>
              <w:spacing w:line="257" w:lineRule="auto"/>
              <w:jc w:val="center"/>
              <w:rPr>
                <w:rFonts w:asciiTheme="minorHAnsi" w:eastAsia="Arial" w:hAnsiTheme="minorHAnsi" w:cstheme="minorHAnsi"/>
                <w:kern w:val="2"/>
                <w:szCs w:val="24"/>
                <w:lang w:val="lt"/>
              </w:rPr>
            </w:pPr>
            <w:r w:rsidRPr="00DA5017">
              <w:rPr>
                <w:rFonts w:asciiTheme="minorHAnsi" w:eastAsia="Arial" w:hAnsiTheme="minorHAnsi" w:cstheme="minorHAnsi"/>
                <w:b/>
                <w:kern w:val="2"/>
                <w:szCs w:val="24"/>
                <w:lang w:val="lt"/>
              </w:rPr>
              <w:t>12. APLINKOSAUGINIAI IR SOCIALINIAI KRITERIJAI</w:t>
            </w:r>
            <w:r w:rsidRPr="00DA5017">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DA5017" w14:paraId="262A777A" w14:textId="77777777">
        <w:trPr>
          <w:trHeight w:val="300"/>
        </w:trPr>
        <w:tc>
          <w:tcPr>
            <w:tcW w:w="2532" w:type="dxa"/>
          </w:tcPr>
          <w:p w14:paraId="65785005" w14:textId="623AD29D"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t>12.1. Aplinkosauginių kriterijų nustatymo teisinis pagrindas</w:t>
            </w:r>
          </w:p>
        </w:tc>
        <w:tc>
          <w:tcPr>
            <w:tcW w:w="7003" w:type="dxa"/>
            <w:gridSpan w:val="3"/>
          </w:tcPr>
          <w:p w14:paraId="53A2C348" w14:textId="3FAE7CE0" w:rsidR="009F6574" w:rsidRPr="00DA5017" w:rsidRDefault="00BF7A93" w:rsidP="00F66553">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ir II Skyriaus „Pakuotės“ nuostatas.</w:t>
            </w:r>
          </w:p>
        </w:tc>
      </w:tr>
      <w:tr w:rsidR="00BF7A93" w:rsidRPr="00DA5017" w14:paraId="2C79A8EB" w14:textId="77777777">
        <w:trPr>
          <w:trHeight w:val="300"/>
        </w:trPr>
        <w:tc>
          <w:tcPr>
            <w:tcW w:w="2532" w:type="dxa"/>
          </w:tcPr>
          <w:p w14:paraId="0AF3C8B5" w14:textId="73D2B121" w:rsidR="00BF7A93" w:rsidRPr="00DA5017" w:rsidRDefault="00BF7A93" w:rsidP="009F6574">
            <w:pPr>
              <w:rPr>
                <w:rFonts w:asciiTheme="minorHAnsi" w:hAnsiTheme="minorHAnsi" w:cstheme="minorHAnsi"/>
                <w:b/>
                <w:bCs/>
                <w:kern w:val="2"/>
                <w:szCs w:val="24"/>
              </w:rPr>
            </w:pPr>
            <w:r w:rsidRPr="00DA5017">
              <w:rPr>
                <w:rFonts w:asciiTheme="minorHAnsi" w:hAnsiTheme="minorHAnsi" w:cstheme="minorHAnsi"/>
                <w:b/>
                <w:bCs/>
                <w:kern w:val="2"/>
                <w:szCs w:val="24"/>
              </w:rPr>
              <w:t>12.2. Su Prekių pristatymu susiję aplinkosauginiai kriterijai</w:t>
            </w:r>
          </w:p>
        </w:tc>
        <w:tc>
          <w:tcPr>
            <w:tcW w:w="7003" w:type="dxa"/>
            <w:gridSpan w:val="3"/>
          </w:tcPr>
          <w:p w14:paraId="4567717D" w14:textId="1A31D4BE" w:rsidR="00BF7A93" w:rsidRPr="00DA5017" w:rsidRDefault="00D74483" w:rsidP="00BF7A93">
            <w:pPr>
              <w:spacing w:line="257" w:lineRule="auto"/>
              <w:jc w:val="both"/>
              <w:rPr>
                <w:rFonts w:asciiTheme="minorHAnsi" w:eastAsia="Arial" w:hAnsiTheme="minorHAnsi" w:cstheme="minorHAnsi"/>
                <w:kern w:val="2"/>
                <w:szCs w:val="24"/>
                <w:lang w:val="lt"/>
              </w:rPr>
            </w:pPr>
            <w:r w:rsidRPr="00DA5017">
              <w:rPr>
                <w:rFonts w:asciiTheme="minorHAnsi" w:eastAsia="Arial" w:hAnsiTheme="minorHAnsi" w:cstheme="minorHAnsi"/>
                <w:kern w:val="2"/>
                <w:szCs w:val="24"/>
                <w:lang w:val="lt"/>
              </w:rPr>
              <w:t>Tiekėjas privalo Prekes atvežti Pirkėjui ne kelių eismo piko valandomis, darbo dienomis (I-IV 10:00 – 16:00 val., V 10:00 – 14:30 val., pietų pertrauka: 11:00 – 11:45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9F6574" w:rsidRPr="00DA5017" w14:paraId="1E9B41E8" w14:textId="77777777">
        <w:trPr>
          <w:trHeight w:val="300"/>
        </w:trPr>
        <w:tc>
          <w:tcPr>
            <w:tcW w:w="2532" w:type="dxa"/>
          </w:tcPr>
          <w:p w14:paraId="2EF485FC" w14:textId="228B9B6C"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t>12.</w:t>
            </w:r>
            <w:r w:rsidR="00BF7A93" w:rsidRPr="00DA5017">
              <w:rPr>
                <w:rFonts w:asciiTheme="minorHAnsi" w:hAnsiTheme="minorHAnsi" w:cstheme="minorHAnsi"/>
                <w:b/>
                <w:bCs/>
                <w:kern w:val="2"/>
                <w:szCs w:val="24"/>
              </w:rPr>
              <w:t>3</w:t>
            </w:r>
            <w:r w:rsidRPr="00DA5017">
              <w:rPr>
                <w:rFonts w:asciiTheme="minorHAnsi" w:hAnsiTheme="minorHAnsi" w:cstheme="minorHAnsi"/>
                <w:b/>
                <w:bCs/>
                <w:kern w:val="2"/>
                <w:szCs w:val="24"/>
              </w:rPr>
              <w:t>. Kiti kriterijai</w:t>
            </w:r>
          </w:p>
        </w:tc>
        <w:tc>
          <w:tcPr>
            <w:tcW w:w="7003" w:type="dxa"/>
            <w:gridSpan w:val="3"/>
          </w:tcPr>
          <w:p w14:paraId="75C4EBE9" w14:textId="513BF676" w:rsidR="009F6574" w:rsidRPr="00DA5017" w:rsidRDefault="009F6574" w:rsidP="009F6574">
            <w:pPr>
              <w:spacing w:line="257" w:lineRule="auto"/>
              <w:jc w:val="both"/>
              <w:rPr>
                <w:rFonts w:asciiTheme="minorHAnsi" w:hAnsiTheme="minorHAnsi" w:cstheme="minorHAnsi"/>
                <w:color w:val="000000"/>
                <w:szCs w:val="24"/>
                <w:shd w:val="clear" w:color="auto" w:fill="FFFFFF"/>
              </w:rPr>
            </w:pPr>
            <w:r w:rsidRPr="00DA5017">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6" w:history="1">
              <w:r w:rsidRPr="00DA5017">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A5017">
              <w:rPr>
                <w:rFonts w:asciiTheme="minorHAnsi" w:hAnsiTheme="minorHAnsi" w:cstheme="minorHAnsi"/>
                <w:szCs w:val="24"/>
              </w:rPr>
              <w:t xml:space="preserve"> </w:t>
            </w:r>
            <w:r w:rsidRPr="00DA5017">
              <w:rPr>
                <w:rFonts w:asciiTheme="minorHAnsi" w:hAnsiTheme="minorHAnsi" w:cstheme="minorHAnsi"/>
                <w:color w:val="000000"/>
                <w:szCs w:val="24"/>
                <w:shd w:val="clear" w:color="auto" w:fill="FFFFFF"/>
              </w:rPr>
              <w:t>nuostatos.</w:t>
            </w:r>
          </w:p>
        </w:tc>
      </w:tr>
      <w:tr w:rsidR="009F6574" w:rsidRPr="00DA5017" w14:paraId="2D51BD24" w14:textId="77777777">
        <w:trPr>
          <w:trHeight w:val="300"/>
        </w:trPr>
        <w:tc>
          <w:tcPr>
            <w:tcW w:w="9535" w:type="dxa"/>
            <w:gridSpan w:val="4"/>
          </w:tcPr>
          <w:p w14:paraId="0785A684" w14:textId="73EB3C6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3</w:t>
            </w:r>
            <w:r w:rsidRPr="00DA5017">
              <w:rPr>
                <w:rFonts w:asciiTheme="minorHAnsi" w:hAnsiTheme="minorHAnsi" w:cstheme="minorHAnsi"/>
                <w:b/>
                <w:bCs/>
                <w:kern w:val="2"/>
                <w:szCs w:val="24"/>
              </w:rPr>
              <w:t>. SUTARTIES PRIEDAI</w:t>
            </w:r>
          </w:p>
        </w:tc>
      </w:tr>
      <w:tr w:rsidR="009F6574" w:rsidRPr="00DA5017" w14:paraId="2EEAB97F" w14:textId="77777777">
        <w:trPr>
          <w:trHeight w:val="300"/>
        </w:trPr>
        <w:tc>
          <w:tcPr>
            <w:tcW w:w="2532" w:type="dxa"/>
          </w:tcPr>
          <w:p w14:paraId="33D1E7D8" w14:textId="39DF2649"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.1. Priedas Nr. 1</w:t>
            </w:r>
          </w:p>
        </w:tc>
        <w:tc>
          <w:tcPr>
            <w:tcW w:w="7003" w:type="dxa"/>
            <w:gridSpan w:val="3"/>
          </w:tcPr>
          <w:p w14:paraId="16B8142D" w14:textId="05CFAB79"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Techninė specifikacija</w:t>
            </w:r>
          </w:p>
        </w:tc>
      </w:tr>
      <w:tr w:rsidR="009F6574" w:rsidRPr="00DA5017" w14:paraId="0153FAD0" w14:textId="77777777">
        <w:trPr>
          <w:trHeight w:val="300"/>
        </w:trPr>
        <w:tc>
          <w:tcPr>
            <w:tcW w:w="2532" w:type="dxa"/>
          </w:tcPr>
          <w:p w14:paraId="7DDB0AFC" w14:textId="00299F33"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.2. Priedas Nr. 2</w:t>
            </w:r>
          </w:p>
        </w:tc>
        <w:tc>
          <w:tcPr>
            <w:tcW w:w="7003" w:type="dxa"/>
            <w:gridSpan w:val="3"/>
          </w:tcPr>
          <w:p w14:paraId="57415B2F" w14:textId="0AF1EB12"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Pasiūlymas</w:t>
            </w:r>
          </w:p>
        </w:tc>
      </w:tr>
      <w:tr w:rsidR="009F6574" w:rsidRPr="00DA5017" w14:paraId="584DB3DF" w14:textId="77777777">
        <w:tc>
          <w:tcPr>
            <w:tcW w:w="9535" w:type="dxa"/>
            <w:gridSpan w:val="4"/>
          </w:tcPr>
          <w:p w14:paraId="06933465" w14:textId="4D5C694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4</w:t>
            </w:r>
            <w:r w:rsidRPr="00DA5017">
              <w:rPr>
                <w:rFonts w:asciiTheme="minorHAnsi" w:hAnsiTheme="minorHAnsi" w:cstheme="minorHAnsi"/>
                <w:b/>
                <w:bCs/>
                <w:kern w:val="2"/>
                <w:szCs w:val="24"/>
              </w:rPr>
              <w:t>. ŠALIŲ ATSTOVŲ PARAŠAI</w:t>
            </w:r>
          </w:p>
        </w:tc>
      </w:tr>
      <w:tr w:rsidR="009F6574" w:rsidRPr="00DA5017" w14:paraId="298A2569" w14:textId="77777777">
        <w:tc>
          <w:tcPr>
            <w:tcW w:w="4788" w:type="dxa"/>
            <w:gridSpan w:val="3"/>
          </w:tcPr>
          <w:p w14:paraId="37FA6028"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PIRKĖJAS</w:t>
            </w:r>
          </w:p>
        </w:tc>
        <w:tc>
          <w:tcPr>
            <w:tcW w:w="4747" w:type="dxa"/>
          </w:tcPr>
          <w:p w14:paraId="1B47B8D3"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TIEKĖJAS</w:t>
            </w:r>
          </w:p>
        </w:tc>
      </w:tr>
      <w:tr w:rsidR="009F6574" w:rsidRPr="00DA5017" w14:paraId="0C351979" w14:textId="77777777">
        <w:tc>
          <w:tcPr>
            <w:tcW w:w="4788" w:type="dxa"/>
            <w:gridSpan w:val="3"/>
          </w:tcPr>
          <w:p w14:paraId="33C9EDCF" w14:textId="77777777" w:rsidR="009F6574" w:rsidRPr="00DA5017" w:rsidRDefault="009F6574" w:rsidP="009F6574">
            <w:pPr>
              <w:jc w:val="cente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color w:val="4472C4"/>
                <w:kern w:val="2"/>
                <w:szCs w:val="24"/>
              </w:rPr>
              <w:t>(nurodomos atstovo pareigos, vardas, pavardė)</w:t>
            </w:r>
          </w:p>
        </w:tc>
      </w:tr>
      <w:tr w:rsidR="009F6574" w:rsidRPr="00DA5017" w14:paraId="0B2E258F" w14:textId="77777777" w:rsidTr="00BF7A93">
        <w:trPr>
          <w:trHeight w:val="445"/>
        </w:trPr>
        <w:tc>
          <w:tcPr>
            <w:tcW w:w="4788" w:type="dxa"/>
            <w:gridSpan w:val="3"/>
          </w:tcPr>
          <w:p w14:paraId="45ED22E7" w14:textId="3D35DE00"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c>
          <w:tcPr>
            <w:tcW w:w="4747" w:type="dxa"/>
          </w:tcPr>
          <w:p w14:paraId="5F3EE6EE" w14:textId="0BBB8179"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r>
    </w:tbl>
    <w:p w14:paraId="0463A469" w14:textId="1288EB58" w:rsidR="005A5832" w:rsidRPr="00DA5017" w:rsidRDefault="00A10867">
      <w:pPr>
        <w:jc w:val="center"/>
        <w:rPr>
          <w:rFonts w:asciiTheme="minorHAnsi" w:hAnsiTheme="minorHAnsi" w:cstheme="minorHAnsi"/>
          <w:szCs w:val="24"/>
        </w:rPr>
      </w:pPr>
      <w:r w:rsidRPr="00DA5017">
        <w:rPr>
          <w:rFonts w:asciiTheme="minorHAnsi" w:hAnsiTheme="minorHAnsi" w:cstheme="minorHAnsi"/>
          <w:color w:val="000000"/>
          <w:szCs w:val="24"/>
        </w:rPr>
        <w:t>______________</w:t>
      </w:r>
    </w:p>
    <w:sectPr w:rsidR="005A5832" w:rsidRPr="00DA5017" w:rsidSect="005B7A1D">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33B4" w16cex:dateUtc="2026-05-07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8D4E61" w16cid:durableId="2DA733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AE7F3" w14:textId="77777777" w:rsidR="009A6AB7" w:rsidRDefault="009A6AB7">
      <w:pPr>
        <w:rPr>
          <w:kern w:val="2"/>
          <w:sz w:val="22"/>
          <w:szCs w:val="22"/>
          <w:lang w:val="en-US"/>
        </w:rPr>
      </w:pPr>
      <w:r>
        <w:rPr>
          <w:kern w:val="2"/>
          <w:sz w:val="22"/>
          <w:szCs w:val="22"/>
          <w:lang w:val="en-US"/>
        </w:rPr>
        <w:separator/>
      </w:r>
    </w:p>
  </w:endnote>
  <w:endnote w:type="continuationSeparator" w:id="0">
    <w:p w14:paraId="23919B9C" w14:textId="77777777" w:rsidR="009A6AB7" w:rsidRDefault="009A6AB7">
      <w:pPr>
        <w:rPr>
          <w:kern w:val="2"/>
          <w:sz w:val="22"/>
          <w:szCs w:val="22"/>
          <w:lang w:val="en-US"/>
        </w:rPr>
      </w:pPr>
      <w:r>
        <w:rPr>
          <w:kern w:val="2"/>
          <w:sz w:val="22"/>
          <w:szCs w:val="22"/>
          <w:lang w:val="en-US"/>
        </w:rPr>
        <w:continuationSeparator/>
      </w:r>
    </w:p>
  </w:endnote>
  <w:endnote w:type="continuationNotice" w:id="1">
    <w:p w14:paraId="687C45B6" w14:textId="77777777" w:rsidR="009A6AB7" w:rsidRDefault="009A6AB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7C2F8" w14:textId="77777777" w:rsidR="009A6AB7" w:rsidRDefault="009A6AB7">
      <w:pPr>
        <w:rPr>
          <w:kern w:val="2"/>
          <w:sz w:val="22"/>
          <w:szCs w:val="22"/>
          <w:lang w:val="en-US"/>
        </w:rPr>
      </w:pPr>
      <w:r>
        <w:rPr>
          <w:kern w:val="2"/>
          <w:sz w:val="22"/>
          <w:szCs w:val="22"/>
          <w:lang w:val="en-US"/>
        </w:rPr>
        <w:separator/>
      </w:r>
    </w:p>
  </w:footnote>
  <w:footnote w:type="continuationSeparator" w:id="0">
    <w:p w14:paraId="7470D7A6" w14:textId="77777777" w:rsidR="009A6AB7" w:rsidRDefault="009A6AB7">
      <w:pPr>
        <w:rPr>
          <w:kern w:val="2"/>
          <w:sz w:val="22"/>
          <w:szCs w:val="22"/>
          <w:lang w:val="en-US"/>
        </w:rPr>
      </w:pPr>
      <w:r>
        <w:rPr>
          <w:kern w:val="2"/>
          <w:sz w:val="22"/>
          <w:szCs w:val="22"/>
          <w:lang w:val="en-US"/>
        </w:rPr>
        <w:continuationSeparator/>
      </w:r>
    </w:p>
  </w:footnote>
  <w:footnote w:type="continuationNotice" w:id="1">
    <w:p w14:paraId="3BF4F649" w14:textId="77777777" w:rsidR="009A6AB7" w:rsidRDefault="009A6AB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5FA53333"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250DE6">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3C32"/>
    <w:rsid w:val="00015171"/>
    <w:rsid w:val="000327A6"/>
    <w:rsid w:val="00045023"/>
    <w:rsid w:val="00054DD0"/>
    <w:rsid w:val="000550A4"/>
    <w:rsid w:val="00083CDC"/>
    <w:rsid w:val="000C7A8D"/>
    <w:rsid w:val="000D215D"/>
    <w:rsid w:val="000F4881"/>
    <w:rsid w:val="000F4CC3"/>
    <w:rsid w:val="000F7364"/>
    <w:rsid w:val="001213F2"/>
    <w:rsid w:val="00140899"/>
    <w:rsid w:val="00142675"/>
    <w:rsid w:val="00144D13"/>
    <w:rsid w:val="001B19D9"/>
    <w:rsid w:val="001F3B81"/>
    <w:rsid w:val="002434AF"/>
    <w:rsid w:val="00250DE6"/>
    <w:rsid w:val="00262840"/>
    <w:rsid w:val="002942C0"/>
    <w:rsid w:val="002C2B9B"/>
    <w:rsid w:val="002C5C13"/>
    <w:rsid w:val="00306683"/>
    <w:rsid w:val="0032232E"/>
    <w:rsid w:val="00330A21"/>
    <w:rsid w:val="00346756"/>
    <w:rsid w:val="00354AC1"/>
    <w:rsid w:val="003816EA"/>
    <w:rsid w:val="003A4243"/>
    <w:rsid w:val="003B4FFB"/>
    <w:rsid w:val="003C0842"/>
    <w:rsid w:val="003C1293"/>
    <w:rsid w:val="003E068F"/>
    <w:rsid w:val="004003EB"/>
    <w:rsid w:val="00422858"/>
    <w:rsid w:val="004439C2"/>
    <w:rsid w:val="00457F2A"/>
    <w:rsid w:val="00465598"/>
    <w:rsid w:val="004726BF"/>
    <w:rsid w:val="00473415"/>
    <w:rsid w:val="00481028"/>
    <w:rsid w:val="004924E1"/>
    <w:rsid w:val="004A1263"/>
    <w:rsid w:val="004A2263"/>
    <w:rsid w:val="004C479C"/>
    <w:rsid w:val="004D1B4A"/>
    <w:rsid w:val="004F00E9"/>
    <w:rsid w:val="004F0699"/>
    <w:rsid w:val="004F305B"/>
    <w:rsid w:val="004F6CC0"/>
    <w:rsid w:val="0050306F"/>
    <w:rsid w:val="0053016C"/>
    <w:rsid w:val="00531B91"/>
    <w:rsid w:val="005471F2"/>
    <w:rsid w:val="005621EF"/>
    <w:rsid w:val="0058256C"/>
    <w:rsid w:val="005978CE"/>
    <w:rsid w:val="005A082C"/>
    <w:rsid w:val="005A4AA7"/>
    <w:rsid w:val="005A5832"/>
    <w:rsid w:val="005B7A1D"/>
    <w:rsid w:val="005C1CD6"/>
    <w:rsid w:val="005E0AEC"/>
    <w:rsid w:val="005E502C"/>
    <w:rsid w:val="005F5B23"/>
    <w:rsid w:val="00630DE5"/>
    <w:rsid w:val="006375F0"/>
    <w:rsid w:val="00643A83"/>
    <w:rsid w:val="00645291"/>
    <w:rsid w:val="0066152B"/>
    <w:rsid w:val="00663205"/>
    <w:rsid w:val="006918E6"/>
    <w:rsid w:val="006950BC"/>
    <w:rsid w:val="006A49F7"/>
    <w:rsid w:val="006D1702"/>
    <w:rsid w:val="006F6AA7"/>
    <w:rsid w:val="00704089"/>
    <w:rsid w:val="007164DB"/>
    <w:rsid w:val="0072590A"/>
    <w:rsid w:val="00750CE3"/>
    <w:rsid w:val="007722EC"/>
    <w:rsid w:val="00773915"/>
    <w:rsid w:val="007B6276"/>
    <w:rsid w:val="007D3878"/>
    <w:rsid w:val="00801085"/>
    <w:rsid w:val="0084060A"/>
    <w:rsid w:val="00842CD4"/>
    <w:rsid w:val="0085323D"/>
    <w:rsid w:val="00864D11"/>
    <w:rsid w:val="00885C28"/>
    <w:rsid w:val="00891CBB"/>
    <w:rsid w:val="008A40A6"/>
    <w:rsid w:val="008B23D1"/>
    <w:rsid w:val="008D2BDF"/>
    <w:rsid w:val="008E0804"/>
    <w:rsid w:val="008E2C27"/>
    <w:rsid w:val="008F1BB6"/>
    <w:rsid w:val="008F5281"/>
    <w:rsid w:val="00902612"/>
    <w:rsid w:val="009102D1"/>
    <w:rsid w:val="00924098"/>
    <w:rsid w:val="00941E78"/>
    <w:rsid w:val="00974E2D"/>
    <w:rsid w:val="00975FC3"/>
    <w:rsid w:val="00992265"/>
    <w:rsid w:val="009942C6"/>
    <w:rsid w:val="009A6018"/>
    <w:rsid w:val="009A6AB7"/>
    <w:rsid w:val="009B528A"/>
    <w:rsid w:val="009B5CA4"/>
    <w:rsid w:val="009D0683"/>
    <w:rsid w:val="009F6538"/>
    <w:rsid w:val="009F6574"/>
    <w:rsid w:val="00A01987"/>
    <w:rsid w:val="00A043D2"/>
    <w:rsid w:val="00A10867"/>
    <w:rsid w:val="00A148D7"/>
    <w:rsid w:val="00A253D6"/>
    <w:rsid w:val="00A27E4F"/>
    <w:rsid w:val="00A33CC6"/>
    <w:rsid w:val="00A35759"/>
    <w:rsid w:val="00A55293"/>
    <w:rsid w:val="00A714A8"/>
    <w:rsid w:val="00AA262F"/>
    <w:rsid w:val="00AB5059"/>
    <w:rsid w:val="00AB687B"/>
    <w:rsid w:val="00AE3669"/>
    <w:rsid w:val="00B11A12"/>
    <w:rsid w:val="00B1276B"/>
    <w:rsid w:val="00B44F3A"/>
    <w:rsid w:val="00B50FFE"/>
    <w:rsid w:val="00B52BFF"/>
    <w:rsid w:val="00B576C2"/>
    <w:rsid w:val="00B63485"/>
    <w:rsid w:val="00B81063"/>
    <w:rsid w:val="00B96681"/>
    <w:rsid w:val="00BA29CC"/>
    <w:rsid w:val="00BB0736"/>
    <w:rsid w:val="00BB7FF9"/>
    <w:rsid w:val="00BC6D69"/>
    <w:rsid w:val="00BE384A"/>
    <w:rsid w:val="00BE7B3F"/>
    <w:rsid w:val="00BF7A93"/>
    <w:rsid w:val="00C03D74"/>
    <w:rsid w:val="00C14089"/>
    <w:rsid w:val="00C358BF"/>
    <w:rsid w:val="00C603CA"/>
    <w:rsid w:val="00C61516"/>
    <w:rsid w:val="00C650C6"/>
    <w:rsid w:val="00C95ABC"/>
    <w:rsid w:val="00CA56BA"/>
    <w:rsid w:val="00CA5D29"/>
    <w:rsid w:val="00CB0E62"/>
    <w:rsid w:val="00CC0547"/>
    <w:rsid w:val="00CC0658"/>
    <w:rsid w:val="00CC6233"/>
    <w:rsid w:val="00CD68F4"/>
    <w:rsid w:val="00CD6AB6"/>
    <w:rsid w:val="00CD6FA6"/>
    <w:rsid w:val="00CF2A92"/>
    <w:rsid w:val="00CF5673"/>
    <w:rsid w:val="00D46090"/>
    <w:rsid w:val="00D46C59"/>
    <w:rsid w:val="00D53F98"/>
    <w:rsid w:val="00D74483"/>
    <w:rsid w:val="00DA5017"/>
    <w:rsid w:val="00DB1EF3"/>
    <w:rsid w:val="00DB5566"/>
    <w:rsid w:val="00DB6E69"/>
    <w:rsid w:val="00DD1936"/>
    <w:rsid w:val="00DF7832"/>
    <w:rsid w:val="00E040F3"/>
    <w:rsid w:val="00E05F67"/>
    <w:rsid w:val="00E443EA"/>
    <w:rsid w:val="00E813E2"/>
    <w:rsid w:val="00ED40BC"/>
    <w:rsid w:val="00EE5C31"/>
    <w:rsid w:val="00EE7DC3"/>
    <w:rsid w:val="00F27011"/>
    <w:rsid w:val="00F27829"/>
    <w:rsid w:val="00F35B5B"/>
    <w:rsid w:val="00F467C9"/>
    <w:rsid w:val="00F64DA6"/>
    <w:rsid w:val="00F66553"/>
    <w:rsid w:val="00F7668F"/>
    <w:rsid w:val="00F90605"/>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 w:type="character" w:customStyle="1" w:styleId="Neapdorotaspaminjimas1">
    <w:name w:val="Neapdorotas paminėjimas1"/>
    <w:basedOn w:val="Numatytasispastraiposriftas"/>
    <w:uiPriority w:val="99"/>
    <w:semiHidden/>
    <w:unhideWhenUsed/>
    <w:rsid w:val="004F00E9"/>
    <w:rPr>
      <w:color w:val="605E5C"/>
      <w:shd w:val="clear" w:color="auto" w:fill="E1DFDD"/>
    </w:rPr>
  </w:style>
  <w:style w:type="paragraph" w:styleId="Pagrindinistekstas">
    <w:name w:val="Body Text"/>
    <w:basedOn w:val="prastasis"/>
    <w:link w:val="PagrindinistekstasDiagrama"/>
    <w:uiPriority w:val="99"/>
    <w:semiHidden/>
    <w:unhideWhenUsed/>
    <w:rsid w:val="006F6AA7"/>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6F6AA7"/>
    <w:rPr>
      <w:szCs w:val="24"/>
    </w:rPr>
  </w:style>
  <w:style w:type="character" w:styleId="Komentaronuoroda">
    <w:name w:val="annotation reference"/>
    <w:basedOn w:val="Numatytasispastraiposriftas"/>
    <w:semiHidden/>
    <w:unhideWhenUsed/>
    <w:rsid w:val="00B96681"/>
    <w:rPr>
      <w:sz w:val="16"/>
      <w:szCs w:val="16"/>
    </w:rPr>
  </w:style>
  <w:style w:type="paragraph" w:styleId="Komentarotekstas">
    <w:name w:val="annotation text"/>
    <w:basedOn w:val="prastasis"/>
    <w:link w:val="KomentarotekstasDiagrama"/>
    <w:unhideWhenUsed/>
    <w:rsid w:val="00B96681"/>
    <w:rPr>
      <w:sz w:val="20"/>
    </w:rPr>
  </w:style>
  <w:style w:type="character" w:customStyle="1" w:styleId="KomentarotekstasDiagrama">
    <w:name w:val="Komentaro tekstas Diagrama"/>
    <w:basedOn w:val="Numatytasispastraiposriftas"/>
    <w:link w:val="Komentarotekstas"/>
    <w:rsid w:val="00B96681"/>
    <w:rPr>
      <w:sz w:val="20"/>
    </w:rPr>
  </w:style>
  <w:style w:type="paragraph" w:styleId="Komentarotema">
    <w:name w:val="annotation subject"/>
    <w:basedOn w:val="Komentarotekstas"/>
    <w:next w:val="Komentarotekstas"/>
    <w:link w:val="KomentarotemaDiagrama"/>
    <w:semiHidden/>
    <w:unhideWhenUsed/>
    <w:rsid w:val="00B96681"/>
    <w:rPr>
      <w:b/>
      <w:bCs/>
    </w:rPr>
  </w:style>
  <w:style w:type="character" w:customStyle="1" w:styleId="KomentarotemaDiagrama">
    <w:name w:val="Komentaro tema Diagrama"/>
    <w:basedOn w:val="KomentarotekstasDiagrama"/>
    <w:link w:val="Komentarotema"/>
    <w:semiHidden/>
    <w:rsid w:val="00B96681"/>
    <w:rPr>
      <w:b/>
      <w:bCs/>
      <w:sz w:val="20"/>
    </w:rPr>
  </w:style>
  <w:style w:type="paragraph" w:styleId="Debesliotekstas">
    <w:name w:val="Balloon Text"/>
    <w:basedOn w:val="prastasis"/>
    <w:link w:val="DebesliotekstasDiagrama"/>
    <w:semiHidden/>
    <w:unhideWhenUsed/>
    <w:rsid w:val="000550A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50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kaunovandenys.lt/wp-content/uploads/2024/01/paslaugos_teikeju_saugos_reikalavimu_aprasas_2023_priedas.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sp.stat.gov.lt/statistiniu-rodikliu-analiz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9015.4DDFDA8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1E39303-6347-4257-8CF0-BB29B7747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10350</Words>
  <Characters>5900</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3</cp:revision>
  <dcterms:created xsi:type="dcterms:W3CDTF">2026-05-08T04:41:00Z</dcterms:created>
  <dcterms:modified xsi:type="dcterms:W3CDTF">2026-05-08T04:45:00Z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